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006F" w14:textId="74ABFB53" w:rsidR="007E2FC7" w:rsidRPr="00A77C4B" w:rsidRDefault="007E2FC7" w:rsidP="00025FA8">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#94-e-Bis</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R4-200</w:t>
      </w:r>
      <w:r w:rsidR="00EC0B2E">
        <w:rPr>
          <w:rFonts w:eastAsia="PMingLiU" w:cs="Arial"/>
          <w:sz w:val="24"/>
          <w:szCs w:val="24"/>
          <w:lang w:eastAsia="ja-JP"/>
        </w:rPr>
        <w:t>3493</w:t>
      </w:r>
    </w:p>
    <w:p w14:paraId="7E0D7CFC" w14:textId="77777777" w:rsidR="007E2FC7" w:rsidRDefault="007E2FC7" w:rsidP="007E2FC7">
      <w:pPr>
        <w:pStyle w:val="a4"/>
        <w:rPr>
          <w:rFonts w:eastAsiaTheme="minorEastAsia" w:cs="Arial"/>
          <w:noProof w:val="0"/>
          <w:sz w:val="24"/>
          <w:szCs w:val="24"/>
          <w:lang w:eastAsia="zh-CN"/>
        </w:rPr>
      </w:pPr>
      <w:r w:rsidRPr="00A77C4B">
        <w:rPr>
          <w:rFonts w:eastAsiaTheme="minorEastAsia" w:cs="Arial"/>
          <w:noProof w:val="0"/>
          <w:sz w:val="24"/>
          <w:szCs w:val="24"/>
          <w:lang w:eastAsia="zh-CN"/>
        </w:rPr>
        <w:t>Electronic Meeting, 20 – 30 Apr., 2020</w:t>
      </w:r>
    </w:p>
    <w:p w14:paraId="6680C781" w14:textId="77777777" w:rsidR="007E2FC7" w:rsidRPr="00A77C4B" w:rsidRDefault="007E2FC7" w:rsidP="007E2FC7">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37BB3DF0" w:rsidR="00365D74" w:rsidRPr="00C70B18" w:rsidRDefault="007E2FC7" w:rsidP="00524925">
            <w:pPr>
              <w:pStyle w:val="CRCoverPage"/>
              <w:spacing w:after="0"/>
              <w:jc w:val="center"/>
              <w:rPr>
                <w:b/>
                <w:noProof/>
                <w:sz w:val="28"/>
                <w:szCs w:val="28"/>
              </w:rPr>
            </w:pPr>
            <w:r>
              <w:rPr>
                <w:b/>
                <w:noProof/>
                <w:sz w:val="28"/>
                <w:szCs w:val="28"/>
              </w:rPr>
              <w:t>draftCR</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436E66E8" w:rsidR="00365D74" w:rsidRPr="00410371" w:rsidRDefault="00365D74" w:rsidP="00B31F76">
            <w:pPr>
              <w:pStyle w:val="CRCoverPage"/>
              <w:spacing w:after="0"/>
              <w:jc w:val="center"/>
              <w:rPr>
                <w:noProof/>
                <w:sz w:val="28"/>
              </w:rPr>
            </w:pPr>
            <w:r>
              <w:rPr>
                <w:b/>
                <w:noProof/>
                <w:sz w:val="28"/>
              </w:rPr>
              <w:t>15.</w:t>
            </w:r>
            <w:r w:rsidR="00B31F76">
              <w:rPr>
                <w:b/>
                <w:noProof/>
                <w:sz w:val="28"/>
              </w:rPr>
              <w:t>9</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2543F010" w:rsidR="00365D74" w:rsidRDefault="007E2FC7" w:rsidP="00C4312E">
            <w:pPr>
              <w:pStyle w:val="CRCoverPage"/>
              <w:spacing w:after="0"/>
              <w:ind w:left="100"/>
              <w:rPr>
                <w:noProof/>
              </w:rPr>
            </w:pPr>
            <w:proofErr w:type="spellStart"/>
            <w:r>
              <w:rPr>
                <w:lang w:val="en-US"/>
              </w:rPr>
              <w:t>draft</w:t>
            </w:r>
            <w:r w:rsidR="00365D74">
              <w:rPr>
                <w:lang w:val="en-US"/>
              </w:rPr>
              <w:t>CR</w:t>
            </w:r>
            <w:proofErr w:type="spellEnd"/>
            <w:r w:rsidR="00365D74">
              <w:rPr>
                <w:lang w:val="en-US"/>
              </w:rPr>
              <w:t xml:space="preserve"> on </w:t>
            </w:r>
            <w:r w:rsidR="00365D74" w:rsidRPr="002C0251">
              <w:rPr>
                <w:lang w:val="en-US"/>
              </w:rPr>
              <w:t>TCI state switch (section 8.10)</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4196F34D" w:rsidR="00365D74" w:rsidRDefault="00365D74" w:rsidP="00B31F76">
            <w:pPr>
              <w:pStyle w:val="CRCoverPage"/>
              <w:spacing w:after="0"/>
              <w:ind w:left="100"/>
              <w:rPr>
                <w:noProof/>
              </w:rPr>
            </w:pPr>
            <w:r>
              <w:rPr>
                <w:noProof/>
              </w:rPr>
              <w:t>20</w:t>
            </w:r>
            <w:r w:rsidR="00455A86">
              <w:rPr>
                <w:noProof/>
              </w:rPr>
              <w:t>20</w:t>
            </w:r>
            <w:r>
              <w:rPr>
                <w:noProof/>
              </w:rPr>
              <w:t>-</w:t>
            </w:r>
            <w:r w:rsidR="00455A86">
              <w:rPr>
                <w:noProof/>
              </w:rPr>
              <w:t>0</w:t>
            </w:r>
            <w:r w:rsidR="00B31F76">
              <w:rPr>
                <w:noProof/>
              </w:rPr>
              <w:t>4</w:t>
            </w:r>
            <w:r>
              <w:rPr>
                <w:noProof/>
              </w:rPr>
              <w:t>-</w:t>
            </w:r>
            <w:r w:rsidR="00524925">
              <w:rPr>
                <w:noProof/>
              </w:rPr>
              <w:t>0</w:t>
            </w:r>
            <w:r w:rsidR="00B31F76">
              <w:rPr>
                <w:noProof/>
              </w:rPr>
              <w:t>8</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7777777" w:rsidR="00365D74" w:rsidRDefault="00365D74" w:rsidP="00FC1E07">
            <w:pPr>
              <w:pStyle w:val="CRCoverPage"/>
              <w:spacing w:after="0"/>
              <w:ind w:left="100"/>
              <w:rPr>
                <w:noProof/>
              </w:rPr>
            </w:pPr>
            <w:r>
              <w:rPr>
                <w:noProof/>
              </w:rPr>
              <w:t>Rel-15</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CEDB7" w14:textId="0ACC7040" w:rsidR="00024E91" w:rsidRDefault="00024E91" w:rsidP="00024E91">
            <w:pPr>
              <w:pStyle w:val="CRCoverPage"/>
              <w:spacing w:after="0"/>
              <w:rPr>
                <w:noProof/>
                <w:lang w:val="en-US" w:eastAsia="zh-CN"/>
              </w:rPr>
            </w:pPr>
            <w:r>
              <w:rPr>
                <w:noProof/>
                <w:lang w:val="en-US" w:eastAsia="zh-CN"/>
              </w:rPr>
              <w:t xml:space="preserve">The following columns </w:t>
            </w:r>
            <w:r w:rsidR="008E0A22">
              <w:rPr>
                <w:noProof/>
                <w:lang w:val="en-US" w:eastAsia="zh-CN"/>
              </w:rPr>
              <w:t>were</w:t>
            </w:r>
            <w:r>
              <w:rPr>
                <w:noProof/>
                <w:lang w:val="en-US" w:eastAsia="zh-CN"/>
              </w:rPr>
              <w:t xml:space="preserve"> agreed in </w:t>
            </w:r>
            <w:r w:rsidR="008E0A22">
              <w:rPr>
                <w:noProof/>
                <w:lang w:val="en-US" w:eastAsia="zh-CN"/>
              </w:rPr>
              <w:t>RAN4 #94-e</w:t>
            </w:r>
            <w:r>
              <w:rPr>
                <w:noProof/>
                <w:lang w:val="en-US" w:eastAsia="zh-CN"/>
              </w:rPr>
              <w:t xml:space="preserve"> meeting but not </w:t>
            </w:r>
            <w:r w:rsidR="00B31F76">
              <w:rPr>
                <w:noProof/>
                <w:lang w:val="en-US" w:eastAsia="zh-CN"/>
              </w:rPr>
              <w:t>implemented</w:t>
            </w:r>
            <w:r w:rsidRPr="005433E7">
              <w:rPr>
                <w:noProof/>
                <w:lang w:val="en-US" w:eastAsia="zh-CN"/>
              </w:rPr>
              <w:t xml:space="preserve"> </w:t>
            </w:r>
            <w:r>
              <w:rPr>
                <w:noProof/>
                <w:lang w:val="en-US" w:eastAsia="zh-CN"/>
              </w:rPr>
              <w:t xml:space="preserve">in </w:t>
            </w:r>
            <w:r w:rsidRPr="005433E7">
              <w:rPr>
                <w:noProof/>
                <w:lang w:val="en-US" w:eastAsia="zh-CN"/>
              </w:rPr>
              <w:t>the TCI state switch requirements</w:t>
            </w:r>
          </w:p>
          <w:p w14:paraId="13982567" w14:textId="77777777" w:rsidR="00024E91" w:rsidRPr="006708E0" w:rsidRDefault="00024E91" w:rsidP="00024E91">
            <w:pPr>
              <w:pStyle w:val="CRCoverPage"/>
              <w:numPr>
                <w:ilvl w:val="0"/>
                <w:numId w:val="14"/>
              </w:numPr>
              <w:spacing w:after="0"/>
              <w:rPr>
                <w:rFonts w:cs="Arial"/>
                <w:noProof/>
              </w:rPr>
            </w:pPr>
            <w:r>
              <w:rPr>
                <w:rFonts w:eastAsia="Calibri"/>
              </w:rPr>
              <w:t>The basic UE timing requirements needs to be aligned with the RAN1 requirements.</w:t>
            </w:r>
          </w:p>
          <w:p w14:paraId="4EDFA26E" w14:textId="77777777" w:rsidR="00024E91" w:rsidRDefault="00024E91" w:rsidP="00024E91">
            <w:pPr>
              <w:pStyle w:val="CRCoverPage"/>
              <w:numPr>
                <w:ilvl w:val="0"/>
                <w:numId w:val="14"/>
              </w:numPr>
              <w:spacing w:after="0"/>
              <w:rPr>
                <w:rFonts w:cs="Arial"/>
                <w:noProof/>
              </w:rPr>
            </w:pPr>
            <w:r>
              <w:rPr>
                <w:rFonts w:eastAsia="Malgun Gothic"/>
                <w:lang w:val="en-US" w:eastAsia="zh-CN"/>
              </w:rPr>
              <w:t xml:space="preserve">If the target TCI state is unknown, the UE shall execute L1-RSRP measurement with </w:t>
            </w:r>
            <w:r>
              <w:rPr>
                <w:rFonts w:cs="Arial"/>
                <w:noProof/>
              </w:rPr>
              <w:t>CSI-RS which shall be set with Repition ON</w:t>
            </w:r>
          </w:p>
          <w:p w14:paraId="69627986" w14:textId="746747C6" w:rsidR="00024E91" w:rsidRPr="00024E91" w:rsidRDefault="00024E91" w:rsidP="00024E91">
            <w:pPr>
              <w:pStyle w:val="CRCoverPage"/>
              <w:numPr>
                <w:ilvl w:val="0"/>
                <w:numId w:val="14"/>
              </w:numPr>
              <w:spacing w:after="0"/>
              <w:rPr>
                <w:rFonts w:eastAsia="Calibri"/>
              </w:rPr>
            </w:pPr>
            <w:r w:rsidRPr="00024E91">
              <w:rPr>
                <w:rFonts w:eastAsia="Calibri"/>
              </w:rPr>
              <w:t>There is a mismatch between RAN1 spec and RAN4 spec on this TCI change delay.</w:t>
            </w:r>
          </w:p>
          <w:p w14:paraId="393973C3" w14:textId="77777777" w:rsidR="00024E91" w:rsidRDefault="00024E91" w:rsidP="00024E91">
            <w:pPr>
              <w:pStyle w:val="CRCoverPage"/>
              <w:spacing w:after="0"/>
              <w:rPr>
                <w:noProof/>
                <w:lang w:val="en-US" w:eastAsia="zh-CN"/>
              </w:rPr>
            </w:pPr>
          </w:p>
          <w:p w14:paraId="05F3F3A0" w14:textId="3A3525F5" w:rsidR="00365D74" w:rsidRDefault="008E0A22" w:rsidP="00365D74">
            <w:pPr>
              <w:pStyle w:val="CRCoverPage"/>
              <w:spacing w:after="0"/>
              <w:rPr>
                <w:noProof/>
                <w:lang w:val="en-US" w:eastAsia="zh-CN"/>
              </w:rPr>
            </w:pPr>
            <w:r>
              <w:rPr>
                <w:noProof/>
                <w:lang w:val="en-US" w:eastAsia="zh-CN"/>
              </w:rPr>
              <w:t xml:space="preserve">The </w:t>
            </w:r>
            <w:r w:rsidR="00365D74" w:rsidRPr="005433E7">
              <w:rPr>
                <w:noProof/>
                <w:lang w:val="en-US" w:eastAsia="zh-CN"/>
              </w:rPr>
              <w:t xml:space="preserve">CR capturing the </w:t>
            </w:r>
            <w:r>
              <w:rPr>
                <w:noProof/>
                <w:lang w:val="en-US" w:eastAsia="zh-CN"/>
              </w:rPr>
              <w:t xml:space="preserve">following new update </w:t>
            </w:r>
            <w:r w:rsidR="00365D74" w:rsidRPr="005433E7">
              <w:rPr>
                <w:noProof/>
                <w:lang w:val="en-US" w:eastAsia="zh-CN"/>
              </w:rPr>
              <w:t>TCI state switch requirements</w:t>
            </w:r>
          </w:p>
          <w:p w14:paraId="64171A23" w14:textId="61E4C524" w:rsidR="009D7E4C" w:rsidRDefault="00455A86" w:rsidP="00024E91">
            <w:pPr>
              <w:pStyle w:val="CRCoverPage"/>
              <w:numPr>
                <w:ilvl w:val="0"/>
                <w:numId w:val="17"/>
              </w:numPr>
              <w:spacing w:after="0"/>
              <w:rPr>
                <w:rFonts w:cs="Arial"/>
                <w:noProof/>
              </w:rPr>
            </w:pPr>
            <w:r>
              <w:rPr>
                <w:rFonts w:cs="Arial"/>
                <w:noProof/>
              </w:rPr>
              <w:t>PUSCH QCL relation is based on spatial relation and will be defined in active spatial relation switching delay</w:t>
            </w:r>
            <w:r w:rsidR="009D7E4C">
              <w:rPr>
                <w:rFonts w:cs="Arial"/>
                <w:noProof/>
              </w:rPr>
              <w:t>.</w:t>
            </w:r>
          </w:p>
          <w:p w14:paraId="77185E44" w14:textId="5411BA89" w:rsidR="00A321CB" w:rsidRPr="00A321CB" w:rsidRDefault="00455A86" w:rsidP="00024E91">
            <w:pPr>
              <w:pStyle w:val="CRCoverPage"/>
              <w:numPr>
                <w:ilvl w:val="0"/>
                <w:numId w:val="17"/>
              </w:numPr>
              <w:spacing w:after="0"/>
              <w:rPr>
                <w:noProof/>
                <w:lang w:eastAsia="zh-CN"/>
              </w:rPr>
            </w:pPr>
            <w:r>
              <w:rPr>
                <w:rFonts w:cs="Arial"/>
                <w:noProof/>
              </w:rPr>
              <w:t xml:space="preserve">Scheduling restriction shall be </w:t>
            </w:r>
            <w:r w:rsidR="00A321CB">
              <w:rPr>
                <w:rFonts w:cs="Arial"/>
                <w:noProof/>
              </w:rPr>
              <w:t xml:space="preserve">also </w:t>
            </w:r>
            <w:r>
              <w:rPr>
                <w:rFonts w:cs="Arial"/>
                <w:noProof/>
              </w:rPr>
              <w:t xml:space="preserve">applied to CSI-RS for </w:t>
            </w:r>
            <w:r w:rsidR="00AF3353">
              <w:rPr>
                <w:rFonts w:cs="Arial"/>
                <w:noProof/>
              </w:rPr>
              <w:t>CQI</w:t>
            </w:r>
            <w:r w:rsidR="00A321CB">
              <w:rPr>
                <w:rFonts w:cs="Arial"/>
                <w:noProof/>
              </w:rPr>
              <w:t>.</w:t>
            </w:r>
            <w:r>
              <w:rPr>
                <w:rFonts w:cs="Arial"/>
                <w:noProof/>
              </w:rPr>
              <w:t xml:space="preserve"> </w:t>
            </w:r>
          </w:p>
          <w:p w14:paraId="4B87640D" w14:textId="338465F6" w:rsidR="00120076" w:rsidRDefault="00A321CB" w:rsidP="00024E91">
            <w:pPr>
              <w:pStyle w:val="CRCoverPage"/>
              <w:numPr>
                <w:ilvl w:val="0"/>
                <w:numId w:val="17"/>
              </w:numPr>
              <w:spacing w:after="0"/>
              <w:rPr>
                <w:noProof/>
                <w:lang w:eastAsia="zh-CN"/>
              </w:rPr>
            </w:pPr>
            <w:r>
              <w:rPr>
                <w:rFonts w:cs="Arial"/>
                <w:noProof/>
              </w:rPr>
              <w:t xml:space="preserve">Scheduling restriction for </w:t>
            </w:r>
            <w:r w:rsidR="00455A86">
              <w:rPr>
                <w:rFonts w:cs="Arial"/>
                <w:noProof/>
              </w:rPr>
              <w:t>transmission</w:t>
            </w:r>
            <w:r>
              <w:rPr>
                <w:rFonts w:cs="Arial"/>
                <w:noProof/>
              </w:rPr>
              <w:t xml:space="preserve"> shall be defined in active spatial relation switching based on the configuration of spatial relation</w:t>
            </w:r>
            <w:r w:rsidR="00DD7779">
              <w:rPr>
                <w:lang w:eastAsia="zh-CN"/>
              </w:rPr>
              <w:t>.</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9BBE0" w14:textId="77777777" w:rsidR="00024E91" w:rsidRDefault="00024E91" w:rsidP="00024E91">
            <w:pPr>
              <w:pStyle w:val="CRCoverPage"/>
              <w:numPr>
                <w:ilvl w:val="0"/>
                <w:numId w:val="15"/>
              </w:numPr>
              <w:spacing w:after="0"/>
              <w:rPr>
                <w:noProof/>
                <w:lang w:eastAsia="zh-CN"/>
              </w:rPr>
            </w:pPr>
            <w:r>
              <w:rPr>
                <w:noProof/>
                <w:lang w:eastAsia="zh-CN"/>
              </w:rPr>
              <w:t xml:space="preserve">Change 3ms to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A3935E1" w14:textId="77777777" w:rsidR="00024E91" w:rsidRDefault="00024E91" w:rsidP="00024E91">
            <w:pPr>
              <w:pStyle w:val="CRCoverPage"/>
              <w:numPr>
                <w:ilvl w:val="0"/>
                <w:numId w:val="15"/>
              </w:numPr>
              <w:spacing w:after="0"/>
              <w:rPr>
                <w:noProof/>
                <w:lang w:eastAsia="zh-CN"/>
              </w:rPr>
            </w:pPr>
            <w:r>
              <w:rPr>
                <w:noProof/>
                <w:lang w:eastAsia="zh-CN"/>
              </w:rPr>
              <w:t xml:space="preserve">Add Repition ON for CSI-RS used </w:t>
            </w:r>
            <w:r>
              <w:rPr>
                <w:rFonts w:eastAsia="Malgun Gothic"/>
                <w:lang w:val="en-US" w:eastAsia="zh-CN"/>
              </w:rPr>
              <w:t>if the target TCI state is unknown</w:t>
            </w:r>
            <w:r>
              <w:rPr>
                <w:noProof/>
                <w:lang w:eastAsia="zh-CN"/>
              </w:rPr>
              <w:t xml:space="preserve"> </w:t>
            </w:r>
          </w:p>
          <w:p w14:paraId="2EA74D2E" w14:textId="2D5D7239" w:rsidR="00024E91" w:rsidRPr="008835D3" w:rsidRDefault="00024E91" w:rsidP="00024E91">
            <w:pPr>
              <w:pStyle w:val="CRCoverPage"/>
              <w:numPr>
                <w:ilvl w:val="0"/>
                <w:numId w:val="15"/>
              </w:numPr>
              <w:spacing w:after="0"/>
              <w:rPr>
                <w:noProof/>
                <w:lang w:eastAsia="zh-CN"/>
              </w:rPr>
            </w:pPr>
            <w:r w:rsidRPr="00C52628">
              <w:rPr>
                <w:rFonts w:cs="Arial"/>
                <w:color w:val="000000" w:themeColor="text1"/>
                <w:lang w:val="en-US" w:eastAsia="fr-FR"/>
              </w:rPr>
              <w:t>If the target TCI state is known, upon receiving PDSCH carrying MAC-CE activation command at slot n, UE shall be able to receive PDCCH with target TCI state of the serving cell on which TCI state switch occurs at the first slot that is after  slot n+ T</w:t>
            </w:r>
            <w:r w:rsidRPr="00C52628">
              <w:rPr>
                <w:rFonts w:cs="Arial"/>
                <w:color w:val="000000" w:themeColor="text1"/>
                <w:vertAlign w:val="subscript"/>
                <w:lang w:val="en-US" w:eastAsia="fr-FR"/>
              </w:rPr>
              <w:t>HARQ</w:t>
            </w:r>
            <w:r w:rsidRPr="00C52628">
              <w:rPr>
                <w:rFonts w:cs="Arial"/>
                <w:color w:val="000000" w:themeColor="text1"/>
                <w:lang w:val="en-US" w:eastAsia="fr-FR"/>
              </w:rPr>
              <w:t xml:space="preserve"> +(3 </w:t>
            </w:r>
            <w:proofErr w:type="spellStart"/>
            <w:r w:rsidRPr="00C52628">
              <w:rPr>
                <w:rFonts w:cs="Arial"/>
                <w:color w:val="000000" w:themeColor="text1"/>
                <w:lang w:val="en-US" w:eastAsia="fr-FR"/>
              </w:rPr>
              <w:t>ms</w:t>
            </w:r>
            <w:proofErr w:type="spellEnd"/>
            <w:r w:rsidRPr="00C52628">
              <w:rPr>
                <w:rFonts w:cs="Arial"/>
                <w:color w:val="000000" w:themeColor="text1"/>
                <w:lang w:val="en-US" w:eastAsia="fr-FR"/>
              </w:rPr>
              <w:t xml:space="preserve">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w:t>
            </w:r>
            <w:proofErr w:type="spellStart"/>
            <w:r w:rsidRPr="00C52628">
              <w:rPr>
                <w:rFonts w:cs="Arial"/>
                <w:color w:val="000000" w:themeColor="text1"/>
                <w:lang w:val="en-US" w:eastAsia="fr-FR"/>
              </w:rPr>
              <w:t>T</w:t>
            </w:r>
            <w:r w:rsidRPr="00C52628">
              <w:rPr>
                <w:rFonts w:cs="Arial"/>
                <w:color w:val="000000" w:themeColor="text1"/>
                <w:vertAlign w:val="subscript"/>
                <w:lang w:val="en-US" w:eastAsia="fr-FR"/>
              </w:rPr>
              <w:t>first</w:t>
            </w:r>
            <w:proofErr w:type="spellEnd"/>
            <w:r w:rsidRPr="00C52628">
              <w:rPr>
                <w:rFonts w:cs="Arial"/>
                <w:color w:val="000000" w:themeColor="text1"/>
                <w:vertAlign w:val="subscript"/>
                <w:lang w:val="en-US" w:eastAsia="fr-FR"/>
              </w:rPr>
              <w:t>-SSB</w:t>
            </w:r>
            <w:r w:rsidRPr="00C52628">
              <w:rPr>
                <w:rFonts w:cs="Arial"/>
                <w:color w:val="000000" w:themeColor="text1"/>
                <w:lang w:val="en-US" w:eastAsia="fr-FR"/>
              </w:rPr>
              <w:t xml:space="preserve"> + T</w:t>
            </w:r>
            <w:r w:rsidRPr="00C52628">
              <w:rPr>
                <w:rFonts w:cs="Arial"/>
                <w:color w:val="000000" w:themeColor="text1"/>
                <w:vertAlign w:val="subscript"/>
                <w:lang w:val="en-US" w:eastAsia="fr-FR"/>
              </w:rPr>
              <w:t>SSB-proc</w:t>
            </w:r>
            <w:r w:rsidRPr="00C52628">
              <w:rPr>
                <w:rFonts w:cs="Arial"/>
                <w:color w:val="000000" w:themeColor="text1"/>
                <w:lang w:val="en-US" w:eastAsia="fr-FR"/>
              </w:rPr>
              <w:t xml:space="preserve">))/NR slot length. (If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 xml:space="preserve"> =0, then it would be </w:t>
            </w:r>
            <w:proofErr w:type="spellStart"/>
            <w:r w:rsidRPr="00C52628">
              <w:rPr>
                <w:rFonts w:cs="Arial"/>
                <w:color w:val="000000" w:themeColor="text1"/>
                <w:lang w:val="en-US" w:eastAsia="fr-FR"/>
              </w:rPr>
              <w:t>n+T</w:t>
            </w:r>
            <w:r w:rsidRPr="00C52628">
              <w:rPr>
                <w:rFonts w:cs="Arial"/>
                <w:color w:val="000000" w:themeColor="text1"/>
                <w:vertAlign w:val="subscript"/>
                <w:lang w:val="en-US" w:eastAsia="fr-FR"/>
              </w:rPr>
              <w:t>HARQ</w:t>
            </w:r>
            <w:proofErr w:type="spellEnd"/>
            <w:r w:rsidRPr="00C52628">
              <w:rPr>
                <w:rFonts w:cs="Arial"/>
                <w:color w:val="000000" w:themeColor="text1"/>
                <w:lang w:val="en-US" w:eastAsia="fr-FR"/>
              </w:rPr>
              <w:t xml:space="preserve"> +3ms)</w:t>
            </w:r>
          </w:p>
          <w:p w14:paraId="59DD70F4" w14:textId="00F16F69" w:rsidR="009D7E4C" w:rsidRPr="009D7E4C" w:rsidRDefault="00455A86" w:rsidP="00A23A47">
            <w:pPr>
              <w:pStyle w:val="CRCoverPage"/>
              <w:numPr>
                <w:ilvl w:val="0"/>
                <w:numId w:val="15"/>
              </w:numPr>
              <w:spacing w:after="0"/>
              <w:rPr>
                <w:noProof/>
                <w:lang w:eastAsia="zh-CN"/>
              </w:rPr>
            </w:pPr>
            <w:r>
              <w:rPr>
                <w:rFonts w:cs="Arial"/>
                <w:noProof/>
              </w:rPr>
              <w:t>Delete PUSCH wording in DCI based TCI state switch requirment.</w:t>
            </w:r>
          </w:p>
          <w:p w14:paraId="4FDE8218" w14:textId="1861F189" w:rsidR="0054403B" w:rsidRPr="00A321CB" w:rsidRDefault="00455A86" w:rsidP="00A23A47">
            <w:pPr>
              <w:pStyle w:val="CRCoverPage"/>
              <w:numPr>
                <w:ilvl w:val="0"/>
                <w:numId w:val="15"/>
              </w:numPr>
              <w:spacing w:after="0"/>
              <w:rPr>
                <w:noProof/>
                <w:lang w:eastAsia="zh-CN"/>
              </w:rPr>
            </w:pPr>
            <w:r>
              <w:rPr>
                <w:rFonts w:cs="Arial"/>
                <w:noProof/>
              </w:rPr>
              <w:t xml:space="preserve">Add CSI-RS for </w:t>
            </w:r>
            <w:r w:rsidR="00AF3353">
              <w:rPr>
                <w:rFonts w:cs="Arial"/>
                <w:noProof/>
              </w:rPr>
              <w:t>CQI</w:t>
            </w:r>
            <w:r>
              <w:rPr>
                <w:rFonts w:cs="Arial"/>
                <w:noProof/>
              </w:rPr>
              <w:t xml:space="preserve"> in scheduling restrcition in RRC based TCI state switch requirement.</w:t>
            </w:r>
          </w:p>
          <w:p w14:paraId="40DA2EEE" w14:textId="47A6A9C6" w:rsidR="00F36B0B" w:rsidRDefault="00A321CB" w:rsidP="00024E91">
            <w:pPr>
              <w:pStyle w:val="CRCoverPage"/>
              <w:numPr>
                <w:ilvl w:val="0"/>
                <w:numId w:val="15"/>
              </w:numPr>
              <w:spacing w:after="0"/>
              <w:rPr>
                <w:noProof/>
                <w:lang w:eastAsia="zh-CN"/>
              </w:rPr>
            </w:pPr>
            <w:r>
              <w:rPr>
                <w:rFonts w:cs="Arial"/>
                <w:noProof/>
              </w:rPr>
              <w:t>Delete the PUCCH/PUSCH transmission in scheduling restrcition in RRC based TCI state switch requirement.</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0B58D3DC" w:rsidR="00365D74" w:rsidRDefault="00365D74" w:rsidP="00FC1E07">
            <w:pPr>
              <w:pStyle w:val="CRCoverPage"/>
              <w:spacing w:after="0"/>
              <w:ind w:left="100"/>
              <w:rPr>
                <w:noProof/>
                <w:lang w:eastAsia="zh-CN"/>
              </w:rPr>
            </w:pPr>
            <w:r>
              <w:rPr>
                <w:noProof/>
                <w:lang w:eastAsia="zh-CN"/>
              </w:rPr>
              <w:t>Section 8.10 Active TCI state switching delay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8E2A849" w14:textId="208E70F4" w:rsidR="00365D74" w:rsidRDefault="00365D74" w:rsidP="00FC1E07">
            <w:pPr>
              <w:pStyle w:val="CRCoverPage"/>
              <w:spacing w:after="0"/>
              <w:ind w:left="100"/>
              <w:rPr>
                <w:noProof/>
                <w:lang w:eastAsia="zh-CN"/>
              </w:rPr>
            </w:pPr>
            <w:r w:rsidRPr="002C0251">
              <w:rPr>
                <w:lang w:val="en-US"/>
              </w:rPr>
              <w:t>8.10</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04BB9367" w14:textId="77777777" w:rsidR="00A23A47" w:rsidRDefault="00E1628F"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E1628F" w:rsidP="00A23A47">
      <w:r>
        <w:rPr>
          <w:color w:val="FF0000"/>
        </w:rPr>
        <w:pict w14:anchorId="0B26EE1C">
          <v:rect id="_x0000_i1026" style="width:0;height:1.5pt" o:hralign="center" o:hrstd="t" o:hr="t" fillcolor="#a0a0a0" stroked="f"/>
        </w:pict>
      </w:r>
    </w:p>
    <w:p w14:paraId="0F40386D" w14:textId="77777777" w:rsidR="00024E91" w:rsidRPr="00DD3199" w:rsidRDefault="00024E91" w:rsidP="00024E91">
      <w:pPr>
        <w:pStyle w:val="2"/>
      </w:pPr>
      <w:r w:rsidRPr="0048284E">
        <w:t>8.1</w:t>
      </w:r>
      <w:r w:rsidRPr="00DD3199">
        <w:t>0</w:t>
      </w:r>
      <w:r w:rsidRPr="00DD3199">
        <w:tab/>
      </w:r>
      <w:r w:rsidRPr="00DD3199">
        <w:rPr>
          <w:rFonts w:eastAsia="Malgun Gothic"/>
          <w:lang w:val="en-US"/>
        </w:rPr>
        <w:t>Active TCI state switching delay</w:t>
      </w:r>
    </w:p>
    <w:p w14:paraId="2DC15F94"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hAnsi="Arial"/>
          <w:sz w:val="28"/>
          <w:lang w:val="en-US"/>
        </w:rPr>
        <w:t>8.</w:t>
      </w:r>
      <w:r w:rsidRPr="00DD3199">
        <w:rPr>
          <w:rFonts w:ascii="Arial" w:eastAsia="Malgun Gothic" w:hAnsi="Arial"/>
          <w:sz w:val="28"/>
          <w:lang w:val="en-US"/>
        </w:rPr>
        <w:t>10</w:t>
      </w:r>
      <w:r w:rsidRPr="00DD3199">
        <w:rPr>
          <w:rFonts w:ascii="Arial" w:hAnsi="Arial"/>
          <w:sz w:val="28"/>
          <w:lang w:val="en-US"/>
        </w:rPr>
        <w:t>.1</w:t>
      </w:r>
      <w:r w:rsidRPr="00DD3199">
        <w:rPr>
          <w:rFonts w:ascii="Arial" w:hAnsi="Arial"/>
          <w:sz w:val="28"/>
          <w:lang w:val="en-US"/>
        </w:rPr>
        <w:tab/>
        <w:t>Introduction</w:t>
      </w:r>
    </w:p>
    <w:p w14:paraId="6E7C6A28" w14:textId="77777777" w:rsidR="00024E91" w:rsidRPr="00DD3199" w:rsidRDefault="00024E91" w:rsidP="00024E91">
      <w:pPr>
        <w:rPr>
          <w:rFonts w:eastAsia="Malgun Gothic"/>
          <w:lang w:eastAsia="zh-CN"/>
        </w:rPr>
      </w:pPr>
      <w:r w:rsidRPr="00DD3199">
        <w:rPr>
          <w:lang w:eastAsia="zh-CN"/>
        </w:rPr>
        <w:t xml:space="preserve">The requirements in this </w:t>
      </w:r>
      <w:r>
        <w:rPr>
          <w:lang w:eastAsia="zh-CN"/>
        </w:rPr>
        <w:t>clause</w:t>
      </w:r>
      <w:r w:rsidRPr="00DD3199">
        <w:rPr>
          <w:lang w:eastAsia="zh-CN"/>
        </w:rPr>
        <w:t xml:space="preserve"> apply for a UE configured with </w:t>
      </w:r>
      <w:r w:rsidRPr="00DD3199">
        <w:rPr>
          <w:rFonts w:eastAsia="Malgun Gothic"/>
          <w:lang w:eastAsia="zh-CN"/>
        </w:rPr>
        <w:t xml:space="preserve">one or </w:t>
      </w:r>
      <w:r w:rsidRPr="00DD3199">
        <w:rPr>
          <w:lang w:eastAsia="zh-CN"/>
        </w:rPr>
        <w:t xml:space="preserve">more </w:t>
      </w:r>
      <w:r w:rsidRPr="00DD3199">
        <w:rPr>
          <w:rFonts w:eastAsia="Malgun Gothic"/>
          <w:lang w:eastAsia="zh-CN"/>
        </w:rPr>
        <w:t>TCI state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UE shall complete the switch of active </w:t>
      </w:r>
      <w:r w:rsidRPr="00DD3199">
        <w:rPr>
          <w:rFonts w:eastAsia="Malgun Gothic"/>
          <w:lang w:eastAsia="zh-CN"/>
        </w:rPr>
        <w:t xml:space="preserve">TCI state </w:t>
      </w:r>
      <w:r w:rsidRPr="00DD3199">
        <w:rPr>
          <w:lang w:eastAsia="zh-CN"/>
        </w:rPr>
        <w:t xml:space="preserve">within the delay defined in this </w:t>
      </w:r>
      <w:r>
        <w:rPr>
          <w:lang w:eastAsia="zh-CN"/>
        </w:rPr>
        <w:t>clause</w:t>
      </w:r>
      <w:r w:rsidRPr="00DD3199">
        <w:rPr>
          <w:lang w:eastAsia="zh-CN"/>
        </w:rPr>
        <w:t>.</w:t>
      </w:r>
    </w:p>
    <w:p w14:paraId="360185FB"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hAnsi="Arial"/>
          <w:sz w:val="28"/>
          <w:lang w:val="en-US"/>
        </w:rPr>
        <w:t>8.10.2</w:t>
      </w:r>
      <w:r w:rsidRPr="00DD3199">
        <w:rPr>
          <w:rFonts w:ascii="Arial" w:hAnsi="Arial"/>
          <w:sz w:val="28"/>
          <w:lang w:val="en-US"/>
        </w:rPr>
        <w:tab/>
        <w:t>Known conditions for TCI state</w:t>
      </w:r>
    </w:p>
    <w:p w14:paraId="737DB4FD" w14:textId="77777777" w:rsidR="00024E91" w:rsidRDefault="00024E91" w:rsidP="00024E91">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389540B3" w14:textId="77777777" w:rsidR="00024E91" w:rsidRDefault="00024E91" w:rsidP="00024E91">
      <w:pPr>
        <w:ind w:left="568" w:hanging="284"/>
        <w:rPr>
          <w:rFonts w:eastAsia="Times New Roman"/>
          <w:lang w:eastAsia="zh-CN"/>
        </w:rPr>
      </w:pPr>
      <w:r>
        <w:rPr>
          <w:lang w:eastAsia="zh-CN"/>
        </w:rPr>
        <w:t>-</w:t>
      </w:r>
      <w:r>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Pr>
          <w:lang w:eastAsia="zh-CN"/>
        </w:rPr>
        <w:t>QCLed</w:t>
      </w:r>
      <w:proofErr w:type="spellEnd"/>
      <w:r>
        <w:rPr>
          <w:lang w:eastAsia="zh-CN"/>
        </w:rPr>
        <w:t xml:space="preserve"> to the target TCI state</w:t>
      </w:r>
    </w:p>
    <w:p w14:paraId="50DFF75B" w14:textId="77777777" w:rsidR="00024E91" w:rsidRDefault="00024E91" w:rsidP="00024E91">
      <w:pPr>
        <w:ind w:left="852" w:hanging="284"/>
        <w:rPr>
          <w:lang w:eastAsia="zh-CN"/>
        </w:rPr>
      </w:pPr>
      <w:r>
        <w:rPr>
          <w:lang w:eastAsia="zh-CN"/>
        </w:rPr>
        <w:t>-</w:t>
      </w:r>
      <w:r>
        <w:rPr>
          <w:lang w:eastAsia="zh-CN"/>
        </w:rPr>
        <w:tab/>
        <w:t xml:space="preserve">TCI state switch command is received within 1280 </w:t>
      </w:r>
      <w:proofErr w:type="spellStart"/>
      <w:r>
        <w:rPr>
          <w:lang w:eastAsia="zh-CN"/>
        </w:rPr>
        <w:t>ms</w:t>
      </w:r>
      <w:proofErr w:type="spellEnd"/>
      <w:r>
        <w:rPr>
          <w:lang w:eastAsia="zh-CN"/>
        </w:rPr>
        <w:t xml:space="preserve"> upon the last transmission of the RS resource for beam reporting or measurement </w:t>
      </w:r>
    </w:p>
    <w:p w14:paraId="3B214037" w14:textId="77777777" w:rsidR="00024E91" w:rsidRDefault="00024E91" w:rsidP="00024E91">
      <w:pPr>
        <w:ind w:left="852" w:hanging="284"/>
        <w:rPr>
          <w:lang w:eastAsia="zh-CN"/>
        </w:rPr>
      </w:pPr>
      <w:r>
        <w:rPr>
          <w:lang w:eastAsia="zh-CN"/>
        </w:rPr>
        <w:t>-</w:t>
      </w:r>
      <w:r>
        <w:rPr>
          <w:lang w:eastAsia="zh-CN"/>
        </w:rPr>
        <w:tab/>
        <w:t>The UE has sent at least 1 L1-RSRP report for the target TCI state before the TCI state switch command</w:t>
      </w:r>
    </w:p>
    <w:p w14:paraId="05A955E0" w14:textId="77777777" w:rsidR="00024E91" w:rsidRDefault="00024E91" w:rsidP="00024E91">
      <w:pPr>
        <w:ind w:left="852" w:hanging="284"/>
        <w:rPr>
          <w:lang w:eastAsia="zh-CN"/>
        </w:rPr>
      </w:pPr>
      <w:r>
        <w:rPr>
          <w:lang w:eastAsia="zh-CN"/>
        </w:rPr>
        <w:t>-</w:t>
      </w:r>
      <w:r>
        <w:rPr>
          <w:lang w:eastAsia="zh-CN"/>
        </w:rPr>
        <w:tab/>
        <w:t>The TCI state remain detectable during the TCI state switching period</w:t>
      </w:r>
    </w:p>
    <w:p w14:paraId="4C502853" w14:textId="77777777" w:rsidR="00024E91" w:rsidRDefault="00024E91" w:rsidP="00024E91">
      <w:pPr>
        <w:ind w:left="568" w:hanging="1"/>
        <w:rPr>
          <w:lang w:eastAsia="zh-CN"/>
        </w:rPr>
      </w:pPr>
      <w:r>
        <w:rPr>
          <w:lang w:eastAsia="zh-CN"/>
        </w:rPr>
        <w:t>-</w:t>
      </w:r>
      <w:r>
        <w:rPr>
          <w:lang w:eastAsia="zh-CN"/>
        </w:rPr>
        <w:tab/>
      </w:r>
      <w:bookmarkStart w:id="2" w:name="_Hlk18067072"/>
      <w:r>
        <w:rPr>
          <w:lang w:eastAsia="zh-CN"/>
        </w:rPr>
        <w:t>The SSB associated with the TCI state remain detectable during the TCI switching period</w:t>
      </w:r>
      <w:bookmarkEnd w:id="2"/>
    </w:p>
    <w:p w14:paraId="3A27C99A" w14:textId="77777777" w:rsidR="00024E91" w:rsidRDefault="00024E91" w:rsidP="00024E91">
      <w:pPr>
        <w:ind w:left="851"/>
        <w:rPr>
          <w:lang w:eastAsia="zh-CN"/>
        </w:rPr>
      </w:pPr>
      <w:r>
        <w:rPr>
          <w:lang w:eastAsia="zh-CN"/>
        </w:rPr>
        <w:t>-</w:t>
      </w:r>
      <w:r>
        <w:rPr>
          <w:lang w:eastAsia="zh-CN"/>
        </w:rPr>
        <w:tab/>
        <w:t xml:space="preserve">SNR of the TCI state </w:t>
      </w:r>
      <w:r>
        <w:rPr>
          <w:rFonts w:eastAsia="Calibri"/>
        </w:rPr>
        <w:t>≥</w:t>
      </w:r>
      <w:r>
        <w:rPr>
          <w:lang w:eastAsia="zh-CN"/>
        </w:rPr>
        <w:t xml:space="preserve"> -3dB</w:t>
      </w:r>
    </w:p>
    <w:p w14:paraId="236DDD6F" w14:textId="77777777" w:rsidR="00024E91" w:rsidRDefault="00024E91" w:rsidP="00024E91">
      <w:pPr>
        <w:rPr>
          <w:rFonts w:eastAsia="Malgun Gothic"/>
          <w:lang w:eastAsia="zh-CN"/>
        </w:rPr>
      </w:pPr>
      <w:r>
        <w:rPr>
          <w:rFonts w:eastAsia="Malgun Gothic"/>
          <w:lang w:eastAsia="zh-CN"/>
        </w:rPr>
        <w:t>Otherwise, the TCI state is unknown.</w:t>
      </w:r>
    </w:p>
    <w:p w14:paraId="48D49F8D"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1FF9AEDB" w14:textId="2D2FA0A1" w:rsidR="00024E91" w:rsidRDefault="00024E91" w:rsidP="00024E91">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3" w:author="zhixun tang-Mediatek" w:date="2020-04-08T18:18:00Z">
        <w:r w:rsidRPr="008E0A22">
          <w:rPr>
            <w:rFonts w:eastAsia="Malgun Gothic"/>
            <w:lang w:val="en-US" w:eastAsia="zh-CN"/>
          </w:rPr>
          <w:t>at the first slot that is after</w:t>
        </w:r>
        <w:r w:rsidDel="00024E91">
          <w:rPr>
            <w:lang w:val="en-US" w:eastAsia="zh-CN"/>
          </w:rPr>
          <w:t xml:space="preserve"> </w:t>
        </w:r>
      </w:ins>
      <w:del w:id="4" w:author="zhixun tang-Mediatek" w:date="2020-04-08T18:17: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5" w:author="zhixun tang-Mediatek" w:date="2020-04-08T18:19:00Z">
        <w:r w:rsidDel="00024E91">
          <w:rPr>
            <w:rFonts w:eastAsia="Malgun Gothic"/>
            <w:lang w:eastAsia="zh-CN"/>
          </w:rPr>
          <w:delText>(</w:delText>
        </w:r>
        <w:r w:rsidDel="00024E91">
          <w:rPr>
            <w:rFonts w:eastAsia="Malgun Gothic"/>
            <w:lang w:val="en-US" w:eastAsia="zh-CN"/>
          </w:rPr>
          <w:delText>3 ms</w:delText>
        </w:r>
      </w:del>
      <w:r>
        <w:rPr>
          <w:rFonts w:eastAsia="Malgun Gothic"/>
          <w:lang w:val="en-US" w:eastAsia="zh-CN"/>
        </w:rPr>
        <w:t xml:space="preserve"> </w:t>
      </w:r>
      <m:oMath>
        <m:sSubSup>
          <m:sSubSupPr>
            <m:ctrlPr>
              <w:ins w:id="6" w:author="zhixun tang-Mediatek" w:date="2020-04-08T18:19:00Z">
                <w:rPr>
                  <w:rFonts w:ascii="Cambria Math" w:hAnsi="Cambria Math"/>
                </w:rPr>
              </w:ins>
            </m:ctrlPr>
          </m:sSubSupPr>
          <m:e>
            <m:r>
              <w:ins w:id="7" w:author="zhixun tang-Mediatek" w:date="2020-04-08T18:19:00Z">
                <m:rPr>
                  <m:sty m:val="p"/>
                </m:rPr>
                <w:rPr>
                  <w:rFonts w:ascii="Cambria Math" w:hAnsi="Cambria Math"/>
                </w:rPr>
                <m:t>3N</m:t>
              </w:ins>
            </m:r>
          </m:e>
          <m:sub>
            <m:r>
              <w:ins w:id="8" w:author="zhixun tang-Mediatek" w:date="2020-04-08T18:19:00Z">
                <m:rPr>
                  <m:sty m:val="p"/>
                </m:rPr>
                <w:rPr>
                  <w:rFonts w:ascii="Cambria Math" w:hAnsi="Cambria Math"/>
                </w:rPr>
                <m:t>slot</m:t>
              </w:ins>
            </m:r>
          </m:sub>
          <m:sup>
            <m:r>
              <w:ins w:id="9" w:author="zhixun tang-Mediatek" w:date="2020-04-08T18:19:00Z">
                <m:rPr>
                  <m:sty m:val="p"/>
                </m:rPr>
                <w:rPr>
                  <w:rFonts w:ascii="Cambria Math" w:hAnsi="Cambria Math"/>
                </w:rPr>
                <m:t>subframe,µ</m:t>
              </w:ins>
            </m:r>
          </m:sup>
        </m:sSubSup>
      </m:oMath>
      <w:r>
        <w:rPr>
          <w:rFonts w:eastAsia="Malgun Gothic"/>
          <w:lang w:val="en-US" w:eastAsia="zh-CN"/>
        </w:rPr>
        <w:t>+</w:t>
      </w:r>
      <w:ins w:id="10" w:author="zhixun tang-Mediatek" w:date="2020-04-08T18:19:00Z">
        <w:r>
          <w:rPr>
            <w:rFonts w:eastAsia="Malgun Gothic"/>
            <w:lang w:val="en-US" w:eastAsia="zh-CN"/>
          </w:rPr>
          <w:t xml:space="preserve"> </w:t>
        </w:r>
      </w:ins>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del w:id="11" w:author="zhixun tang-Mediatek" w:date="2020-04-08T18:19:00Z">
        <w:r w:rsidDel="00024E91">
          <w:rPr>
            <w:rFonts w:eastAsia="Malgun Gothic"/>
            <w:lang w:val="en-US" w:eastAsia="zh-CN"/>
          </w:rPr>
          <w:delText>)</w:delText>
        </w:r>
      </w:del>
      <w:r>
        <w:rPr>
          <w:lang w:val="en-US" w:eastAsia="zh-CN"/>
        </w:rPr>
        <w:t xml:space="preserve"> / </w:t>
      </w:r>
      <w:r>
        <w:rPr>
          <w:i/>
          <w:lang w:val="en-US" w:eastAsia="zh-CN"/>
        </w:rPr>
        <w:t>NR slot length</w:t>
      </w:r>
      <w:r>
        <w:rPr>
          <w:lang w:val="en-US" w:eastAsia="zh-CN"/>
        </w:rPr>
        <w:t xml:space="preserve">. The UE shall be able to receive PDCCH with </w:t>
      </w:r>
      <w:del w:id="12" w:author="zhixun tang-Mediatek" w:date="2020-04-08T18:14:00Z">
        <w:r w:rsidDel="00024E91">
          <w:rPr>
            <w:lang w:val="en-US" w:eastAsia="zh-CN"/>
          </w:rPr>
          <w:delText xml:space="preserve"> </w:delText>
        </w:r>
      </w:del>
      <w:r>
        <w:rPr>
          <w:lang w:val="en-US"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13" w:author="zhixun tang-Mediatek" w:date="2020-04-08T18:19:00Z">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ins>
      <w:del w:id="14" w:author="zhixun tang-Mediatek" w:date="2020-04-08T18:19:00Z">
        <w:r w:rsidDel="00024E91">
          <w:rPr>
            <w:rFonts w:eastAsia="Malgun Gothic"/>
            <w:lang w:eastAsia="zh-CN"/>
          </w:rPr>
          <w:delText>(</w:delText>
        </w:r>
        <w:r w:rsidDel="00024E91">
          <w:rPr>
            <w:rFonts w:eastAsia="Malgun Gothic"/>
            <w:lang w:val="en-US" w:eastAsia="zh-CN"/>
          </w:rPr>
          <w:delText xml:space="preserve">3 ms </w:delText>
        </w:r>
      </w:del>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15" w:author="zhixun tang-Mediatek" w:date="2020-04-08T18:19:00Z">
        <w:r w:rsidDel="00024E91">
          <w:rPr>
            <w:lang w:val="en-US" w:eastAsia="zh-CN"/>
          </w:rPr>
          <w:delText>)</w:delText>
        </w:r>
      </w:del>
      <w:r>
        <w:rPr>
          <w:lang w:val="en-US" w:eastAsia="zh-CN"/>
        </w:rPr>
        <w:t xml:space="preserve"> / </w:t>
      </w:r>
      <w:r>
        <w:rPr>
          <w:i/>
          <w:lang w:val="en-US" w:eastAsia="zh-CN"/>
        </w:rPr>
        <w:t>NR slot length</w:t>
      </w:r>
      <w:r>
        <w:rPr>
          <w:lang w:val="en-US" w:eastAsia="zh-CN"/>
        </w:rPr>
        <w:t>.</w:t>
      </w:r>
    </w:p>
    <w:p w14:paraId="48B5B7BD" w14:textId="678FD8A6" w:rsidR="00024E91" w:rsidRDefault="00024E91" w:rsidP="00024E91">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w:t>
      </w:r>
      <w:r>
        <w:t>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7E569FA1" w14:textId="77777777" w:rsidR="00024E91" w:rsidRPr="00DD3199" w:rsidRDefault="00024E91" w:rsidP="00024E91">
      <w:pPr>
        <w:ind w:left="568" w:firstLine="152"/>
        <w:rPr>
          <w:lang w:val="en-US" w:eastAsia="zh-CN"/>
        </w:rPr>
      </w:pPr>
      <w:proofErr w:type="spellStart"/>
      <w:r w:rsidRPr="00DD3199">
        <w:rPr>
          <w:lang w:val="en-US" w:eastAsia="zh-CN"/>
        </w:rPr>
        <w:t>T</w:t>
      </w:r>
      <w:r w:rsidRPr="00DD3199">
        <w:rPr>
          <w:vertAlign w:val="subscript"/>
          <w:lang w:val="en-US" w:eastAsia="zh-CN"/>
        </w:rPr>
        <w:t>first</w:t>
      </w:r>
      <w:proofErr w:type="spellEnd"/>
      <w:r w:rsidRPr="00DD3199">
        <w:rPr>
          <w:vertAlign w:val="subscript"/>
          <w:lang w:val="en-US" w:eastAsia="zh-CN"/>
        </w:rPr>
        <w:t xml:space="preserve">-SSB </w:t>
      </w:r>
      <w:r w:rsidRPr="00DD3199">
        <w:rPr>
          <w:lang w:val="en-US" w:eastAsia="zh-CN"/>
        </w:rPr>
        <w:t xml:space="preserve">is time to first SSB transmission after MAC CE command is decoded by the UE; </w:t>
      </w:r>
    </w:p>
    <w:p w14:paraId="5C36D8C0" w14:textId="77777777" w:rsidR="00024E91" w:rsidRPr="00DD3199" w:rsidRDefault="00024E91" w:rsidP="00024E91">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2 </w:t>
      </w:r>
      <w:proofErr w:type="spellStart"/>
      <w:r w:rsidRPr="00DD3199">
        <w:rPr>
          <w:rFonts w:eastAsia="Malgun Gothic"/>
          <w:lang w:val="en-US" w:eastAsia="zh-CN"/>
        </w:rPr>
        <w:t>ms</w:t>
      </w:r>
      <w:proofErr w:type="spellEnd"/>
      <w:r w:rsidRPr="00DD3199">
        <w:rPr>
          <w:rFonts w:eastAsia="Malgun Gothic"/>
          <w:lang w:val="en-US" w:eastAsia="zh-CN"/>
        </w:rPr>
        <w:t xml:space="preserve">; </w:t>
      </w:r>
    </w:p>
    <w:p w14:paraId="3F2621EE" w14:textId="77777777" w:rsidR="00024E91" w:rsidRPr="00DD3199" w:rsidRDefault="00024E91" w:rsidP="00024E91">
      <w:pPr>
        <w:ind w:firstLine="720"/>
        <w:rPr>
          <w:rFonts w:eastAsia="Malgun Gothic"/>
          <w:lang w:val="en-US" w:eastAsia="zh-CN"/>
        </w:rPr>
      </w:pP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 1 if target TCI state is not in the active TCI state list for PDSCH, 0 otherwise.</w:t>
      </w:r>
    </w:p>
    <w:p w14:paraId="34F07BAE" w14:textId="321D3346" w:rsidR="00024E91" w:rsidRDefault="00024E91" w:rsidP="00024E91">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16" w:author="zhixun tang-Mediatek" w:date="2020-04-08T18:18:00Z">
        <w:r w:rsidRPr="00025FA8">
          <w:rPr>
            <w:rFonts w:eastAsia="Malgun Gothic"/>
            <w:lang w:val="en-US" w:eastAsia="zh-CN"/>
          </w:rPr>
          <w:t xml:space="preserve">at the first slot that is </w:t>
        </w:r>
        <w:r w:rsidRPr="00025FA8">
          <w:rPr>
            <w:rFonts w:eastAsia="Malgun Gothic"/>
            <w:lang w:val="en-US" w:eastAsia="zh-CN"/>
          </w:rPr>
          <w:lastRenderedPageBreak/>
          <w:t>after</w:t>
        </w:r>
        <w:r w:rsidDel="00024E91">
          <w:rPr>
            <w:lang w:val="en-US" w:eastAsia="zh-CN"/>
          </w:rPr>
          <w:t xml:space="preserve"> </w:t>
        </w:r>
      </w:ins>
      <w:del w:id="17" w:author="zhixun tang-Mediatek" w:date="2020-04-08T18:18: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18" w:author="zhixun tang-Mediatek" w:date="2020-04-08T18:19:00Z">
        <w:r w:rsidDel="00024E91">
          <w:rPr>
            <w:rFonts w:eastAsia="Malgun Gothic"/>
            <w:lang w:eastAsia="zh-CN"/>
          </w:rPr>
          <w:delText>(</w:delText>
        </w:r>
        <w:r w:rsidDel="00024E91">
          <w:rPr>
            <w:rFonts w:eastAsia="Malgun Gothic"/>
            <w:lang w:val="en-US" w:eastAsia="zh-CN"/>
          </w:rPr>
          <w:delText>3 ms</w:delText>
        </w:r>
      </w:del>
      <m:oMath>
        <m:sSubSup>
          <m:sSubSupPr>
            <m:ctrlPr>
              <w:ins w:id="19" w:author="zhixun tang-Mediatek" w:date="2020-04-08T18:19:00Z">
                <w:rPr>
                  <w:rFonts w:ascii="Cambria Math" w:hAnsi="Cambria Math"/>
                </w:rPr>
              </w:ins>
            </m:ctrlPr>
          </m:sSubSupPr>
          <m:e>
            <m:r>
              <w:ins w:id="20" w:author="zhixun tang-Mediatek" w:date="2020-04-08T18:19:00Z">
                <m:rPr>
                  <m:sty m:val="p"/>
                </m:rPr>
                <w:rPr>
                  <w:rFonts w:ascii="Cambria Math" w:hAnsi="Cambria Math"/>
                </w:rPr>
                <m:t>3N</m:t>
              </w:ins>
            </m:r>
          </m:e>
          <m:sub>
            <m:r>
              <w:ins w:id="21" w:author="zhixun tang-Mediatek" w:date="2020-04-08T18:19:00Z">
                <m:rPr>
                  <m:sty m:val="p"/>
                </m:rPr>
                <w:rPr>
                  <w:rFonts w:ascii="Cambria Math" w:hAnsi="Cambria Math"/>
                </w:rPr>
                <m:t>slot</m:t>
              </w:ins>
            </m:r>
          </m:sub>
          <m:sup>
            <m:r>
              <w:ins w:id="22" w:author="zhixun tang-Mediatek" w:date="2020-04-08T18:19:00Z">
                <m:rPr>
                  <m:sty m:val="p"/>
                </m:rPr>
                <w:rPr>
                  <w:rFonts w:ascii="Cambria Math" w:hAnsi="Cambria Math"/>
                </w:rPr>
                <m:t>subframe,µ</m:t>
              </w:ins>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del w:id="23" w:author="zhixun tang-Mediatek" w:date="2020-04-08T18:19:00Z">
        <w:r w:rsidDel="00024E91">
          <w:rPr>
            <w:rFonts w:eastAsia="Malgun Gothic"/>
            <w:lang w:val="en-US" w:eastAsia="zh-CN"/>
          </w:rPr>
          <w:delText>)</w:delText>
        </w:r>
      </w:del>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24" w:author="zhixun tang-Mediatek" w:date="2020-04-08T18:19:00Z">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ins>
      <w:del w:id="25" w:author="zhixun tang-Mediatek" w:date="2020-04-08T18:19:00Z">
        <w:r w:rsidDel="00024E91">
          <w:rPr>
            <w:rFonts w:eastAsia="Malgun Gothic"/>
            <w:lang w:eastAsia="zh-CN"/>
          </w:rPr>
          <w:delText>(</w:delText>
        </w:r>
        <w:r w:rsidDel="00024E91">
          <w:rPr>
            <w:rFonts w:eastAsia="Malgun Gothic"/>
            <w:lang w:val="en-US" w:eastAsia="zh-CN"/>
          </w:rPr>
          <w:delText>3 ms</w:delText>
        </w:r>
      </w:del>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26" w:author="zhixun tang-Mediatek" w:date="2020-04-08T18:20:00Z">
        <w:r w:rsidDel="00024E91">
          <w:rPr>
            <w:lang w:val="en-US" w:eastAsia="zh-CN"/>
          </w:rPr>
          <w:delText>)</w:delText>
        </w:r>
      </w:del>
      <w:r>
        <w:rPr>
          <w:lang w:val="en-US" w:eastAsia="zh-CN"/>
        </w:rPr>
        <w:t xml:space="preserve"> / </w:t>
      </w:r>
      <w:r>
        <w:rPr>
          <w:i/>
          <w:lang w:val="en-US" w:eastAsia="zh-CN"/>
        </w:rPr>
        <w:t>NR slot length</w:t>
      </w:r>
      <w:r>
        <w:rPr>
          <w:lang w:val="en-US" w:eastAsia="zh-CN"/>
        </w:rPr>
        <w:t>.</w:t>
      </w:r>
    </w:p>
    <w:p w14:paraId="08C5A259" w14:textId="77777777" w:rsidR="00024E91" w:rsidRPr="00DD3199" w:rsidRDefault="00024E91" w:rsidP="00024E91">
      <w:pPr>
        <w:rPr>
          <w:lang w:eastAsia="en-GB"/>
        </w:rPr>
      </w:pPr>
      <w:r w:rsidRPr="00DD3199">
        <w:rPr>
          <w:lang w:eastAsia="en-GB"/>
        </w:rPr>
        <w:t xml:space="preserve">Where </w:t>
      </w:r>
      <w:r>
        <w:rPr>
          <w:lang w:eastAsia="en-GB"/>
        </w:rPr>
        <w:t>T</w:t>
      </w:r>
      <w:r>
        <w:rPr>
          <w:vertAlign w:val="subscript"/>
          <w:lang w:eastAsia="en-GB"/>
        </w:rPr>
        <w:t xml:space="preserve"> L1-RSRP</w:t>
      </w:r>
      <w:r>
        <w:rPr>
          <w:lang w:eastAsia="en-GB"/>
        </w:rPr>
        <w:t xml:space="preserve"> </w:t>
      </w:r>
      <w:r w:rsidRPr="00DD3199">
        <w:rPr>
          <w:lang w:eastAsia="en-GB"/>
        </w:rPr>
        <w:t>is the time for L1-RSRP measurement for Rx beam refinement, defined as</w:t>
      </w:r>
    </w:p>
    <w:p w14:paraId="20F1E589" w14:textId="77777777" w:rsidR="00024E91" w:rsidRPr="00DD3199" w:rsidRDefault="00024E91" w:rsidP="00024E91">
      <w:pPr>
        <w:pStyle w:val="B10"/>
        <w:rPr>
          <w:lang w:eastAsia="en-GB"/>
        </w:rPr>
      </w:pPr>
      <w:r w:rsidRPr="00DD3199">
        <w:rPr>
          <w:lang w:eastAsia="zh-CN"/>
        </w:rPr>
        <w:t>-</w:t>
      </w:r>
      <w:r w:rsidRPr="00DD3199">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14:paraId="7AFF6AE5" w14:textId="77777777" w:rsidR="00024E91" w:rsidRPr="00DD3199" w:rsidRDefault="00024E91" w:rsidP="00024E91">
      <w:pPr>
        <w:ind w:left="568"/>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the assumption of M=1</w:t>
      </w:r>
    </w:p>
    <w:p w14:paraId="33B4C0E3" w14:textId="77777777" w:rsidR="00024E91" w:rsidRPr="00DD3199" w:rsidRDefault="00024E91" w:rsidP="00024E91">
      <w:pPr>
        <w:ind w:left="852" w:hanging="284"/>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38589B4F" w14:textId="77777777" w:rsidR="00024E91" w:rsidRDefault="00024E91" w:rsidP="00024E91">
      <w:pPr>
        <w:ind w:left="568" w:hanging="284"/>
        <w:rPr>
          <w:ins w:id="27" w:author="zhixun tang-Mediatek" w:date="2020-04-08T18:20:00Z"/>
          <w:lang w:eastAsia="en-GB"/>
        </w:rPr>
      </w:pPr>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0DEB87DB" w14:textId="77777777" w:rsidR="00024E91" w:rsidRPr="00DD3199" w:rsidRDefault="00024E91" w:rsidP="00024E91">
      <w:pPr>
        <w:ind w:left="568" w:hanging="284"/>
        <w:rPr>
          <w:ins w:id="28" w:author="zhixun tang-Mediatek" w:date="2020-04-08T18:20:00Z"/>
          <w:lang w:eastAsia="en-GB"/>
        </w:rPr>
      </w:pPr>
      <w:ins w:id="29" w:author="zhixun tang-Mediatek" w:date="2020-04-08T18:20:00Z">
        <w:r>
          <w:rPr>
            <w:lang w:eastAsia="en-GB"/>
          </w:rPr>
          <w:t xml:space="preserve">     -     </w:t>
        </w:r>
        <w:r w:rsidRPr="00DD3199">
          <w:t xml:space="preserve">configured with higher layer parameter </w:t>
        </w:r>
        <w:r w:rsidRPr="00DD3199">
          <w:rPr>
            <w:i/>
          </w:rPr>
          <w:t>repetition</w:t>
        </w:r>
        <w:r w:rsidRPr="00DD3199">
          <w:t xml:space="preserve"> set to ON</w:t>
        </w:r>
        <w:r>
          <w:t xml:space="preserve"> </w:t>
        </w:r>
      </w:ins>
    </w:p>
    <w:p w14:paraId="2544CB64" w14:textId="1FC7870C" w:rsidR="00024E91" w:rsidRPr="00DD3199" w:rsidDel="00024E91" w:rsidRDefault="00024E91" w:rsidP="00024E91">
      <w:pPr>
        <w:ind w:left="568" w:hanging="284"/>
        <w:rPr>
          <w:del w:id="30" w:author="zhixun tang-Mediatek" w:date="2020-04-08T18:20:00Z"/>
          <w:lang w:eastAsia="en-GB"/>
        </w:rPr>
      </w:pPr>
    </w:p>
    <w:p w14:paraId="3A4AED2E" w14:textId="77777777" w:rsidR="00024E91" w:rsidRPr="00DD3199" w:rsidRDefault="00024E91" w:rsidP="00024E91">
      <w:pPr>
        <w:ind w:left="851" w:hanging="284"/>
        <w:rPr>
          <w:lang w:eastAsia="en-GB"/>
        </w:rPr>
      </w:pPr>
      <w:r w:rsidRPr="00DD3199">
        <w:rPr>
          <w:lang w:eastAsia="zh-CN"/>
        </w:rPr>
        <w:t>-</w:t>
      </w:r>
      <w:r w:rsidRPr="00DD3199">
        <w:rPr>
          <w:lang w:eastAsia="zh-CN"/>
        </w:rPr>
        <w:tab/>
      </w:r>
      <w:proofErr w:type="gramStart"/>
      <w:r w:rsidRPr="00DD3199">
        <w:rPr>
          <w:lang w:eastAsia="en-GB"/>
        </w:rPr>
        <w:t>with</w:t>
      </w:r>
      <w:proofErr w:type="gramEnd"/>
      <w:r w:rsidRPr="00DD3199">
        <w:rPr>
          <w:lang w:eastAsia="en-GB"/>
        </w:rPr>
        <w:t xml:space="preserve"> the assumption of M=1 for periodic CSI-RS</w:t>
      </w:r>
    </w:p>
    <w:p w14:paraId="6779E27D" w14:textId="77777777" w:rsidR="00024E91" w:rsidRPr="00DD3199" w:rsidRDefault="00024E91" w:rsidP="00024E91">
      <w:pPr>
        <w:pStyle w:val="B2"/>
        <w:rPr>
          <w:i/>
        </w:rPr>
      </w:pPr>
      <w:r w:rsidRPr="00DD3199">
        <w:rPr>
          <w:lang w:eastAsia="zh-CN"/>
        </w:rPr>
        <w:t>-</w:t>
      </w:r>
      <w:r w:rsidRPr="00DD3199">
        <w:rPr>
          <w:lang w:eastAsia="zh-CN"/>
        </w:rPr>
        <w:tab/>
      </w:r>
      <w:proofErr w:type="gramStart"/>
      <w:r w:rsidRPr="00DD3199">
        <w:rPr>
          <w:lang w:eastAsia="en-GB"/>
        </w:rPr>
        <w:t>for</w:t>
      </w:r>
      <w:proofErr w:type="gramEnd"/>
      <w:r w:rsidRPr="00DD3199">
        <w:rPr>
          <w:lang w:eastAsia="en-GB"/>
        </w:rPr>
        <w:t xml:space="preserve"> aperiodic CSI-RS if number of resources in resource set at least equal to </w:t>
      </w:r>
      <w:proofErr w:type="spellStart"/>
      <w:r w:rsidRPr="00DD3199">
        <w:rPr>
          <w:i/>
          <w:lang w:eastAsia="en-GB"/>
        </w:rPr>
        <w:t>MaxNumberRxBeam</w:t>
      </w:r>
      <w:proofErr w:type="spellEnd"/>
    </w:p>
    <w:p w14:paraId="49F2BB03" w14:textId="77777777" w:rsidR="00024E91" w:rsidRPr="00DD3199" w:rsidRDefault="00024E91" w:rsidP="00024E91">
      <w:pPr>
        <w:ind w:left="851" w:hanging="284"/>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7FFD479D" w14:textId="77777777" w:rsidR="00024E91" w:rsidRDefault="00024E91" w:rsidP="00024E91">
      <w:pPr>
        <w:pStyle w:val="B10"/>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for CSI-RS based L1-RSRP measurement, and 0 for SSB based L1-RSRP measurement when TCI state switching involves QCL-</w:t>
      </w:r>
      <w:proofErr w:type="spellStart"/>
      <w:r>
        <w:rPr>
          <w:lang w:val="en-US" w:eastAsia="zh-CN"/>
        </w:rPr>
        <w:t>TypeD</w:t>
      </w:r>
      <w:proofErr w:type="spellEnd"/>
    </w:p>
    <w:p w14:paraId="32B156F6" w14:textId="77777777" w:rsidR="00024E91" w:rsidRDefault="00024E91" w:rsidP="00024E91">
      <w:pPr>
        <w:ind w:left="568" w:hanging="284"/>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when TCI state switching involves other QCL types</w:t>
      </w:r>
    </w:p>
    <w:p w14:paraId="5861D7D5" w14:textId="77777777" w:rsidR="00024E91" w:rsidRDefault="00024E91" w:rsidP="00024E91">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w:t>
      </w:r>
      <w:proofErr w:type="spellStart"/>
      <w:r>
        <w:rPr>
          <w:lang w:val="en-US" w:eastAsia="zh-CN"/>
        </w:rPr>
        <w:t>TypeA</w:t>
      </w:r>
      <w:proofErr w:type="spellEnd"/>
      <w:r>
        <w:rPr>
          <w:lang w:val="en-US" w:eastAsia="zh-CN"/>
        </w:rPr>
        <w:t>, QCL-</w:t>
      </w:r>
      <w:proofErr w:type="spellStart"/>
      <w:r>
        <w:rPr>
          <w:lang w:val="en-US" w:eastAsia="zh-CN"/>
        </w:rPr>
        <w:t>TypeB</w:t>
      </w:r>
      <w:proofErr w:type="spellEnd"/>
      <w:r>
        <w:rPr>
          <w:lang w:val="en-US" w:eastAsia="zh-CN"/>
        </w:rPr>
        <w:t xml:space="preserve"> or QCL-</w:t>
      </w:r>
      <w:proofErr w:type="spellStart"/>
      <w:r>
        <w:rPr>
          <w:lang w:val="en-US" w:eastAsia="zh-CN"/>
        </w:rPr>
        <w:t>TypeC</w:t>
      </w:r>
      <w:proofErr w:type="spellEnd"/>
      <w:r>
        <w:rPr>
          <w:lang w:val="en-US" w:eastAsia="zh-CN"/>
        </w:rPr>
        <w:t xml:space="preserve"> only.</w:t>
      </w:r>
    </w:p>
    <w:p w14:paraId="3CA1F69F" w14:textId="77777777" w:rsidR="00024E91" w:rsidRDefault="00024E91" w:rsidP="00024E91">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2C7F0F59" w14:textId="77777777" w:rsidR="00024E91" w:rsidRDefault="00024E91" w:rsidP="00024E91">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MAC CE command is decoded by the UE for other QCL types;</w:t>
      </w:r>
    </w:p>
    <w:p w14:paraId="217C9E27" w14:textId="77777777" w:rsidR="00024E91" w:rsidRDefault="00024E91" w:rsidP="00024E91">
      <w:pPr>
        <w:ind w:left="568"/>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44CC0952" w14:textId="77777777" w:rsidR="00024E91" w:rsidRPr="00DD3199" w:rsidRDefault="00024E91" w:rsidP="00024E91">
      <w:pPr>
        <w:rPr>
          <w:lang w:val="en-US" w:eastAsia="zh-CN"/>
        </w:rPr>
      </w:pPr>
      <w:r>
        <w:rPr>
          <w:lang w:val="en-US" w:eastAsia="zh-CN"/>
        </w:rPr>
        <w:t xml:space="preserve">During MAC-CE </w:t>
      </w:r>
      <w:r w:rsidRPr="00DD3199">
        <w:rPr>
          <w:lang w:val="en-US" w:eastAsia="zh-CN"/>
        </w:rPr>
        <w:t xml:space="preserve">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628E6FBF"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r>
      <w:r>
        <w:rPr>
          <w:rFonts w:ascii="Arial" w:hAnsi="Arial"/>
          <w:sz w:val="28"/>
          <w:lang w:val="en-US"/>
        </w:rPr>
        <w:t xml:space="preserve">DCI based </w:t>
      </w:r>
      <w:r>
        <w:rPr>
          <w:rFonts w:ascii="Arial" w:eastAsia="Malgun Gothic" w:hAnsi="Arial"/>
          <w:sz w:val="28"/>
          <w:lang w:val="en-US"/>
        </w:rPr>
        <w:t>TCI</w:t>
      </w:r>
      <w:r>
        <w:rPr>
          <w:rFonts w:ascii="Arial" w:hAnsi="Arial"/>
          <w:sz w:val="28"/>
          <w:lang w:val="en-US"/>
        </w:rPr>
        <w:t xml:space="preserve"> state switch delay</w:t>
      </w:r>
    </w:p>
    <w:p w14:paraId="0D61CDE1" w14:textId="7CAE446F" w:rsidR="00024E91" w:rsidRPr="00DD3199" w:rsidRDefault="00024E91" w:rsidP="00024E91">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proofErr w:type="spellStart"/>
      <w:r w:rsidRPr="00DD3199">
        <w:rPr>
          <w:i/>
        </w:rPr>
        <w:t>tci-PresentInDCI</w:t>
      </w:r>
      <w:proofErr w:type="spellEnd"/>
      <w:r w:rsidRPr="00DD3199">
        <w:rPr>
          <w:i/>
        </w:rPr>
        <w:t xml:space="preserve">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del w:id="31" w:author="zhixun tang-Mediatek" w:date="2020-04-08T18:25:00Z">
        <w:r w:rsidRPr="00DD3199" w:rsidDel="009555C2">
          <w:rPr>
            <w:lang w:val="en-US" w:eastAsia="zh-CN"/>
          </w:rPr>
          <w:delText xml:space="preserve">or transmit PUSCH </w:delText>
        </w:r>
      </w:del>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32" w:author="zhixun tang-Mediatek" w:date="2020-04-08T18:20:00Z">
        <w:r w:rsidRPr="00DD3199" w:rsidDel="00024E91">
          <w:rPr>
            <w:lang w:val="en-US" w:eastAsia="zh-CN"/>
          </w:rPr>
          <w:delText xml:space="preserve">no later than at </w:delText>
        </w:r>
      </w:del>
      <w:ins w:id="33" w:author="zhixun tang-Mediatek" w:date="2020-04-08T18:20: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proofErr w:type="spellStart"/>
      <w:r w:rsidRPr="00DD3199">
        <w:rPr>
          <w:rFonts w:eastAsia="Malgun Gothic"/>
          <w:i/>
          <w:iCs/>
          <w:lang w:eastAsia="zh-CN"/>
        </w:rPr>
        <w:t>timeDurationForQCL</w:t>
      </w:r>
      <w:proofErr w:type="spellEnd"/>
      <w:r w:rsidRPr="00DD3199">
        <w:rPr>
          <w:rFonts w:eastAsia="Malgun Gothic"/>
          <w:lang w:val="en-US" w:eastAsia="zh-CN"/>
        </w:rPr>
        <w:t xml:space="preserve">, where, </w:t>
      </w:r>
      <w:proofErr w:type="spellStart"/>
      <w:r w:rsidRPr="00DD3199">
        <w:rPr>
          <w:rFonts w:eastAsia="Malgun Gothic"/>
          <w:i/>
          <w:iCs/>
          <w:lang w:eastAsia="zh-CN"/>
        </w:rPr>
        <w:t>timeDurationForQCL</w:t>
      </w:r>
      <w:proofErr w:type="spellEnd"/>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proofErr w:type="spellStart"/>
      <w:r w:rsidRPr="00DD3199">
        <w:rPr>
          <w:rFonts w:eastAsia="Malgun Gothic"/>
          <w:i/>
          <w:iCs/>
          <w:lang w:eastAsia="zh-CN"/>
        </w:rPr>
        <w:t>timeDurationForQCL</w:t>
      </w:r>
      <w:proofErr w:type="spellEnd"/>
      <w:r w:rsidRPr="00DD3199">
        <w:rPr>
          <w:rFonts w:eastAsia="Malgun Gothic"/>
          <w:lang w:eastAsia="zh-CN"/>
        </w:rPr>
        <w:t xml:space="preserve"> is defined in TS </w:t>
      </w:r>
      <w:r w:rsidRPr="00DD3199">
        <w:rPr>
          <w:rFonts w:eastAsia="Malgun Gothic"/>
          <w:lang w:eastAsia="zh-CN"/>
        </w:rPr>
        <w:t>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7C23DBE5" w14:textId="77777777" w:rsidR="00024E91" w:rsidRPr="00DD3199" w:rsidRDefault="00024E91" w:rsidP="00024E91">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bookmarkStart w:id="34" w:name="_GoBack"/>
      <w:bookmarkEnd w:id="34"/>
    </w:p>
    <w:p w14:paraId="06B7D203" w14:textId="77777777" w:rsidR="00024E91" w:rsidRPr="00DD3199" w:rsidRDefault="00024E91" w:rsidP="00024E91">
      <w:pPr>
        <w:rPr>
          <w:lang w:val="en-US" w:eastAsia="zh-CN"/>
        </w:rPr>
      </w:pPr>
      <w:r w:rsidRPr="00DD3199">
        <w:rPr>
          <w:lang w:val="en-US" w:eastAsia="zh-CN"/>
        </w:rPr>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55006D45"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hAnsi="Arial"/>
          <w:sz w:val="28"/>
          <w:lang w:val="en-US"/>
        </w:rPr>
        <w:t>8.10.5</w:t>
      </w:r>
      <w:r w:rsidRPr="00DD3199">
        <w:rPr>
          <w:rFonts w:ascii="Arial" w:hAnsi="Arial"/>
          <w:sz w:val="28"/>
          <w:lang w:val="en-US"/>
        </w:rPr>
        <w:tab/>
      </w:r>
      <w:r>
        <w:rPr>
          <w:rFonts w:ascii="Arial" w:hAnsi="Arial"/>
          <w:sz w:val="28"/>
          <w:lang w:val="en-US"/>
        </w:rPr>
        <w:t>RRC based TCI state switch delay</w:t>
      </w:r>
    </w:p>
    <w:p w14:paraId="0C6CC20B" w14:textId="007BE1BA" w:rsidR="00024E91" w:rsidRDefault="00024E91" w:rsidP="00024E91">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35" w:author="zhixun tang-Mediatek" w:date="2020-04-08T18:21:00Z">
        <w:r w:rsidRPr="00DD3199" w:rsidDel="00024E91">
          <w:rPr>
            <w:lang w:val="en-US" w:eastAsia="zh-CN"/>
          </w:rPr>
          <w:delText xml:space="preserve">no later than at </w:delText>
        </w:r>
      </w:del>
      <w:ins w:id="36" w:author="zhixun tang-Mediatek" w:date="2020-04-08T18:21: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r w:rsidRPr="00DD3199">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sidRPr="00DD3199">
        <w:rPr>
          <w:lang w:val="en-US" w:eastAsia="zh-CN"/>
        </w:rPr>
        <w:t xml:space="preserve">. Where </w:t>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ins w:id="37" w:author="zhixun tang-Mediatek" w:date="2020-04-08T18:25:00Z">
        <w:r w:rsidR="009555C2">
          <w:rPr>
            <w:rFonts w:eastAsia="Malgun Gothic"/>
            <w:lang w:eastAsia="zh-CN"/>
          </w:rPr>
          <w:t>/CSI-RS</w:t>
        </w:r>
      </w:ins>
      <w:r w:rsidRPr="00DD3199">
        <w:rPr>
          <w:rFonts w:eastAsia="Malgun Gothic"/>
          <w:lang w:eastAsia="zh-CN"/>
        </w:rPr>
        <w:t xml:space="preserve"> </w:t>
      </w:r>
      <w:ins w:id="38" w:author="zhixun tang-Mediatek" w:date="2020-04-09T18:10:00Z">
        <w:r w:rsidR="00AF3353">
          <w:rPr>
            <w:rFonts w:eastAsia="Malgun Gothic"/>
            <w:lang w:eastAsia="zh-CN"/>
          </w:rPr>
          <w:t xml:space="preserve">for CQI </w:t>
        </w:r>
      </w:ins>
      <w:del w:id="39" w:author="zhixun tang-Mediatek" w:date="2020-04-08T18:25:00Z">
        <w:r w:rsidRPr="00DD3199" w:rsidDel="009555C2">
          <w:rPr>
            <w:rFonts w:eastAsia="Malgun Gothic"/>
            <w:lang w:eastAsia="zh-CN"/>
          </w:rPr>
          <w:delText xml:space="preserve">or transmit PUCCH/PUSCH </w:delText>
        </w:r>
      </w:del>
      <w:r w:rsidRPr="00DD3199">
        <w:rPr>
          <w:rFonts w:eastAsia="Malgun Gothic"/>
          <w:lang w:eastAsia="zh-CN"/>
        </w:rPr>
        <w:t>until the end of switching period.</w:t>
      </w:r>
    </w:p>
    <w:p w14:paraId="435CC888" w14:textId="77777777" w:rsidR="00024E91" w:rsidRDefault="00024E91" w:rsidP="00024E91">
      <w:pPr>
        <w:pStyle w:val="B10"/>
        <w:rPr>
          <w:rFonts w:eastAsia="Times New Roman"/>
          <w:lang w:val="en-US" w:eastAsia="zh-CN"/>
        </w:rPr>
      </w:pPr>
      <w:proofErr w:type="spellStart"/>
      <w:r>
        <w:rPr>
          <w:lang w:val="en-US" w:eastAsia="zh-CN"/>
        </w:rPr>
        <w:lastRenderedPageBreak/>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5985ED82" w14:textId="2B8F3E97" w:rsidR="00024E91" w:rsidRDefault="00024E91" w:rsidP="00024E91">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del w:id="40" w:author="zhixun tang-Mediatek" w:date="2020-04-08T18:21:00Z">
        <w:r w:rsidDel="00024E91">
          <w:rPr>
            <w:lang w:val="en-US" w:eastAsia="zh-CN"/>
          </w:rPr>
          <w:delText xml:space="preserve">no later than at </w:delText>
        </w:r>
      </w:del>
      <w:ins w:id="41" w:author="zhixun tang-Mediatek" w:date="2020-04-08T18:21:00Z">
        <w:r w:rsidRPr="008E0A22">
          <w:rPr>
            <w:rFonts w:eastAsia="Malgun Gothic"/>
            <w:lang w:val="en-US" w:eastAsia="zh-CN"/>
          </w:rPr>
          <w:t>at the first slot that is after</w:t>
        </w:r>
        <w:r>
          <w:rPr>
            <w:lang w:val="en-US" w:eastAsia="zh-CN"/>
          </w:rPr>
          <w:t xml:space="preserve"> </w:t>
        </w:r>
      </w:ins>
      <w:r>
        <w:rPr>
          <w:lang w:val="en-US" w:eastAsia="zh-CN"/>
        </w:rPr>
        <w:t>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vertAlign w:val="subscript"/>
          <w:lang w:eastAsia="en-GB"/>
        </w:rPr>
        <w:t xml:space="preserve"> </w:t>
      </w:r>
      <w:r>
        <w:rPr>
          <w:vertAlign w:val="subscript"/>
          <w:lang w:val="en-US" w:eastAsia="en-GB"/>
        </w:rPr>
        <w:t xml:space="preserve"> </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r>
        <w:rPr>
          <w:rFonts w:eastAsia="Malgun Gothic"/>
          <w:lang w:val="en-US" w:eastAsia="zh-CN"/>
        </w:rPr>
        <w:t xml:space="preserve">and </w:t>
      </w:r>
      <w:proofErr w:type="spellStart"/>
      <w:proofErr w:type="gramStart"/>
      <w:r>
        <w:rPr>
          <w:rFonts w:eastAsia="Malgun Gothic"/>
          <w:lang w:val="en-US" w:eastAsia="zh-CN"/>
        </w:rPr>
        <w:t>TO</w:t>
      </w:r>
      <w:r>
        <w:rPr>
          <w:rFonts w:eastAsia="Malgun Gothic"/>
          <w:vertAlign w:val="subscript"/>
          <w:lang w:val="en-US" w:eastAsia="zh-CN"/>
        </w:rPr>
        <w:t>uk</w:t>
      </w:r>
      <w:proofErr w:type="spellEnd"/>
      <w:r>
        <w:rPr>
          <w:rFonts w:eastAsia="Malgun Gothic"/>
          <w:vertAlign w:val="subscript"/>
          <w:lang w:val="en-US" w:eastAsia="zh-CN"/>
        </w:rPr>
        <w:t xml:space="preserve"> </w:t>
      </w:r>
      <w:r>
        <w:rPr>
          <w:rFonts w:eastAsia="Malgun Gothic"/>
          <w:lang w:val="en-US" w:eastAsia="zh-CN"/>
        </w:rPr>
        <w:t>,</w:t>
      </w:r>
      <w:proofErr w:type="gramEnd"/>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w:t>
      </w:r>
      <w:ins w:id="42" w:author="zhixun tang-Mediatek" w:date="2020-04-08T18:25:00Z">
        <w:r w:rsidR="009555C2">
          <w:rPr>
            <w:rFonts w:eastAsia="Malgun Gothic"/>
            <w:lang w:eastAsia="zh-CN"/>
          </w:rPr>
          <w:t>/CSI-RS</w:t>
        </w:r>
      </w:ins>
      <w:ins w:id="43" w:author="zhixun tang-Mediatek" w:date="2020-04-09T18:11:00Z">
        <w:r w:rsidR="00AF3353">
          <w:rPr>
            <w:rFonts w:eastAsia="Malgun Gothic"/>
            <w:lang w:eastAsia="zh-CN"/>
          </w:rPr>
          <w:t xml:space="preserve"> for CQI</w:t>
        </w:r>
      </w:ins>
      <w:del w:id="44" w:author="zhixun tang-Mediatek" w:date="2020-04-08T18:25:00Z">
        <w:r w:rsidDel="009555C2">
          <w:rPr>
            <w:rFonts w:eastAsia="Malgun Gothic"/>
            <w:lang w:eastAsia="zh-CN"/>
          </w:rPr>
          <w:delText xml:space="preserve"> or transmit PUCCH/PUSCH</w:delText>
        </w:r>
      </w:del>
      <w:r>
        <w:rPr>
          <w:rFonts w:eastAsia="Malgun Gothic"/>
          <w:lang w:eastAsia="zh-CN"/>
        </w:rPr>
        <w:t xml:space="preserve"> until the end of switching period.</w:t>
      </w:r>
    </w:p>
    <w:p w14:paraId="01F587D8" w14:textId="77777777" w:rsidR="00024E91" w:rsidRDefault="00024E91" w:rsidP="00024E91">
      <w:pPr>
        <w:pStyle w:val="B10"/>
        <w:rPr>
          <w:rFonts w:eastAsia="Times New Roman"/>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4369275C" w14:textId="77777777" w:rsidR="00024E91" w:rsidRDefault="00024E91" w:rsidP="00024E91">
      <w:pPr>
        <w:pStyle w:val="B10"/>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time at the UE for other QCL types;</w:t>
      </w:r>
      <w:r>
        <w:rPr>
          <w:lang w:val="en-US"/>
        </w:rPr>
        <w:t xml:space="preserve"> </w:t>
      </w:r>
    </w:p>
    <w:p w14:paraId="3417CF9D" w14:textId="77777777" w:rsidR="00024E91" w:rsidRDefault="00024E91" w:rsidP="00024E91">
      <w:pPr>
        <w:pStyle w:val="B10"/>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108486B1" w14:textId="77777777" w:rsidR="00024E91" w:rsidRDefault="00024E91" w:rsidP="00024E91">
      <w:pPr>
        <w:rPr>
          <w:lang w:val="en-US" w:eastAsia="zh-CN"/>
        </w:rPr>
      </w:pPr>
      <w:r>
        <w:rPr>
          <w:lang w:val="en-US" w:eastAsia="zh-CN"/>
        </w:rPr>
        <w:t>The requirements for RRC based TCI state switch delay apply when only 1 TCI state is configured in RRC TCI state list.</w:t>
      </w:r>
    </w:p>
    <w:p w14:paraId="472FE0CF" w14:textId="77777777" w:rsidR="00024E91" w:rsidRPr="00DD3199" w:rsidRDefault="00024E91" w:rsidP="00024E91">
      <w:pPr>
        <w:rPr>
          <w:lang w:val="en-US" w:eastAsia="zh-CN"/>
        </w:rPr>
      </w:pPr>
      <w:r w:rsidRPr="00DD3199">
        <w:rPr>
          <w:lang w:val="en-US" w:eastAsia="zh-CN"/>
        </w:rPr>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12D03AFF" w14:textId="77777777" w:rsidR="00024E91" w:rsidRPr="00DD3199" w:rsidRDefault="00024E91" w:rsidP="00024E91">
      <w:pPr>
        <w:pStyle w:val="30"/>
        <w:rPr>
          <w:lang w:val="en-US"/>
        </w:rPr>
      </w:pPr>
      <w:r w:rsidRPr="00DD3199">
        <w:rPr>
          <w:lang w:val="en-US"/>
        </w:rPr>
        <w:t>8.10.6</w:t>
      </w:r>
      <w:r w:rsidRPr="00DD3199">
        <w:rPr>
          <w:lang w:val="en-US"/>
        </w:rPr>
        <w:tab/>
        <w:t>Active TCI state list update delay</w:t>
      </w:r>
    </w:p>
    <w:p w14:paraId="203F885B" w14:textId="1E8FBBB2" w:rsidR="00F87DB0" w:rsidRDefault="00024E91" w:rsidP="00BC799A">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del w:id="45" w:author="zhixun tang-Mediatek" w:date="2020-04-08T18:21:00Z">
        <w:r w:rsidRPr="00DD3199" w:rsidDel="00024E91">
          <w:rPr>
            <w:lang w:val="en-US" w:eastAsia="zh-CN"/>
          </w:rPr>
          <w:delText xml:space="preserve">no later than slot </w:delText>
        </w:r>
      </w:del>
      <w:ins w:id="46" w:author="zhixun tang-Mediatek" w:date="2020-04-08T18:21:00Z">
        <w:r w:rsidRPr="008E0A22">
          <w:rPr>
            <w:rFonts w:eastAsia="Malgun Gothic"/>
            <w:lang w:val="en-US" w:eastAsia="zh-CN"/>
          </w:rPr>
          <w:t>at the first slot that is after</w:t>
        </w:r>
        <w:r w:rsidRPr="00DD3199">
          <w:rPr>
            <w:lang w:val="en-US" w:eastAsia="zh-CN"/>
          </w:rPr>
          <w:t xml:space="preserve"> </w:t>
        </w:r>
      </w:ins>
      <w:r w:rsidRPr="00DD3199">
        <w:rPr>
          <w:lang w:val="en-US" w:eastAsia="zh-CN"/>
        </w:rPr>
        <w:t>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del w:id="47" w:author="zhixun tang-Mediatek" w:date="2020-04-08T18:21:00Z">
        <w:r w:rsidRPr="00DD3199" w:rsidDel="00024E91">
          <w:rPr>
            <w:rFonts w:eastAsia="Malgun Gothic"/>
            <w:lang w:val="en-US" w:eastAsia="zh-CN"/>
          </w:rPr>
          <w:delText>3ms</w:delText>
        </w:r>
      </w:del>
      <m:oMath>
        <m:sSubSup>
          <m:sSubSupPr>
            <m:ctrlPr>
              <w:ins w:id="48" w:author="zhixun tang-Mediatek" w:date="2020-04-08T18:21:00Z">
                <w:rPr>
                  <w:rFonts w:ascii="Cambria Math" w:hAnsi="Cambria Math"/>
                </w:rPr>
              </w:ins>
            </m:ctrlPr>
          </m:sSubSupPr>
          <m:e>
            <m:r>
              <w:ins w:id="49" w:author="zhixun tang-Mediatek" w:date="2020-04-08T18:21:00Z">
                <m:rPr>
                  <m:sty m:val="p"/>
                </m:rPr>
                <w:rPr>
                  <w:rFonts w:ascii="Cambria Math" w:hAnsi="Cambria Math"/>
                </w:rPr>
                <m:t>3N</m:t>
              </w:ins>
            </m:r>
          </m:e>
          <m:sub>
            <m:r>
              <w:ins w:id="50" w:author="zhixun tang-Mediatek" w:date="2020-04-08T18:21:00Z">
                <m:rPr>
                  <m:sty m:val="p"/>
                </m:rPr>
                <w:rPr>
                  <w:rFonts w:ascii="Cambria Math" w:hAnsi="Cambria Math"/>
                </w:rPr>
                <m:t>slot</m:t>
              </w:ins>
            </m:r>
          </m:sub>
          <m:sup>
            <m:r>
              <w:ins w:id="51" w:author="zhixun tang-Mediatek" w:date="2020-04-08T18:21:00Z">
                <m:rPr>
                  <m:sty m:val="p"/>
                </m:rPr>
                <w:rPr>
                  <w:rFonts w:ascii="Cambria Math" w:hAnsi="Cambria Math"/>
                </w:rPr>
                <m:t>subframe,µ</m:t>
              </w:ins>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3013FAF3" w14:textId="77777777" w:rsidR="00A23A47" w:rsidRDefault="00E1628F"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E1628F"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1CFDD" w14:textId="77777777" w:rsidR="00E1628F" w:rsidRDefault="00E1628F">
      <w:r>
        <w:separator/>
      </w:r>
    </w:p>
  </w:endnote>
  <w:endnote w:type="continuationSeparator" w:id="0">
    <w:p w14:paraId="08AF5D85" w14:textId="77777777" w:rsidR="00E1628F" w:rsidRDefault="00E1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8409D" w14:textId="77777777" w:rsidR="00E1628F" w:rsidRDefault="00E1628F">
      <w:r>
        <w:separator/>
      </w:r>
    </w:p>
  </w:footnote>
  <w:footnote w:type="continuationSeparator" w:id="0">
    <w:p w14:paraId="3BDC1018" w14:textId="77777777" w:rsidR="00E1628F" w:rsidRDefault="00E16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24E91"/>
    <w:rsid w:val="0003042E"/>
    <w:rsid w:val="00052768"/>
    <w:rsid w:val="00053282"/>
    <w:rsid w:val="00096785"/>
    <w:rsid w:val="000A6394"/>
    <w:rsid w:val="000B7FED"/>
    <w:rsid w:val="000C038A"/>
    <w:rsid w:val="000C6598"/>
    <w:rsid w:val="00120076"/>
    <w:rsid w:val="00121A61"/>
    <w:rsid w:val="001325CD"/>
    <w:rsid w:val="00145D43"/>
    <w:rsid w:val="001676C3"/>
    <w:rsid w:val="00181883"/>
    <w:rsid w:val="00192C46"/>
    <w:rsid w:val="001A08B3"/>
    <w:rsid w:val="001A55E1"/>
    <w:rsid w:val="001A7B60"/>
    <w:rsid w:val="001B52F0"/>
    <w:rsid w:val="001B7A65"/>
    <w:rsid w:val="001D655E"/>
    <w:rsid w:val="001E41F3"/>
    <w:rsid w:val="00230FD2"/>
    <w:rsid w:val="00241A0B"/>
    <w:rsid w:val="00242C1A"/>
    <w:rsid w:val="0026004D"/>
    <w:rsid w:val="002640DD"/>
    <w:rsid w:val="00275D12"/>
    <w:rsid w:val="00284FEB"/>
    <w:rsid w:val="002860C4"/>
    <w:rsid w:val="002A6321"/>
    <w:rsid w:val="002A67C2"/>
    <w:rsid w:val="002B5741"/>
    <w:rsid w:val="002C0251"/>
    <w:rsid w:val="002C1D0F"/>
    <w:rsid w:val="002C29FC"/>
    <w:rsid w:val="002C4C04"/>
    <w:rsid w:val="002F0456"/>
    <w:rsid w:val="00305409"/>
    <w:rsid w:val="00344094"/>
    <w:rsid w:val="003609EF"/>
    <w:rsid w:val="0036231A"/>
    <w:rsid w:val="00365D74"/>
    <w:rsid w:val="00374DD4"/>
    <w:rsid w:val="00385E75"/>
    <w:rsid w:val="003E1A36"/>
    <w:rsid w:val="003F3BDC"/>
    <w:rsid w:val="003F431F"/>
    <w:rsid w:val="00410371"/>
    <w:rsid w:val="004242F1"/>
    <w:rsid w:val="00455A86"/>
    <w:rsid w:val="00475DD2"/>
    <w:rsid w:val="00490BBD"/>
    <w:rsid w:val="00497455"/>
    <w:rsid w:val="004A10BF"/>
    <w:rsid w:val="004B75B7"/>
    <w:rsid w:val="004C531D"/>
    <w:rsid w:val="004E0E57"/>
    <w:rsid w:val="004E52E2"/>
    <w:rsid w:val="00505AE5"/>
    <w:rsid w:val="00505BF5"/>
    <w:rsid w:val="0051580D"/>
    <w:rsid w:val="00524925"/>
    <w:rsid w:val="005315AA"/>
    <w:rsid w:val="00532539"/>
    <w:rsid w:val="005361F9"/>
    <w:rsid w:val="005433E7"/>
    <w:rsid w:val="0054403B"/>
    <w:rsid w:val="00547111"/>
    <w:rsid w:val="005570AD"/>
    <w:rsid w:val="00592D74"/>
    <w:rsid w:val="00597430"/>
    <w:rsid w:val="00597C5F"/>
    <w:rsid w:val="005E2C44"/>
    <w:rsid w:val="00606A73"/>
    <w:rsid w:val="00621188"/>
    <w:rsid w:val="006257ED"/>
    <w:rsid w:val="0065068F"/>
    <w:rsid w:val="00650BC3"/>
    <w:rsid w:val="0066399C"/>
    <w:rsid w:val="00680287"/>
    <w:rsid w:val="00682B42"/>
    <w:rsid w:val="006832C0"/>
    <w:rsid w:val="00695808"/>
    <w:rsid w:val="006A2756"/>
    <w:rsid w:val="006B46FB"/>
    <w:rsid w:val="006C59F6"/>
    <w:rsid w:val="006E21FB"/>
    <w:rsid w:val="00732B0B"/>
    <w:rsid w:val="007617AD"/>
    <w:rsid w:val="00770101"/>
    <w:rsid w:val="00782CDB"/>
    <w:rsid w:val="00792342"/>
    <w:rsid w:val="007955AB"/>
    <w:rsid w:val="007977A8"/>
    <w:rsid w:val="007B512A"/>
    <w:rsid w:val="007C2097"/>
    <w:rsid w:val="007D1F8E"/>
    <w:rsid w:val="007D6A07"/>
    <w:rsid w:val="007E2FC7"/>
    <w:rsid w:val="007F7259"/>
    <w:rsid w:val="008040A8"/>
    <w:rsid w:val="0081379E"/>
    <w:rsid w:val="0081434E"/>
    <w:rsid w:val="00815608"/>
    <w:rsid w:val="008279FA"/>
    <w:rsid w:val="00831A58"/>
    <w:rsid w:val="00833C65"/>
    <w:rsid w:val="0084041C"/>
    <w:rsid w:val="00842287"/>
    <w:rsid w:val="00856548"/>
    <w:rsid w:val="0085792B"/>
    <w:rsid w:val="008626E7"/>
    <w:rsid w:val="00870EE7"/>
    <w:rsid w:val="008835D3"/>
    <w:rsid w:val="00883E6B"/>
    <w:rsid w:val="00892317"/>
    <w:rsid w:val="00893ED2"/>
    <w:rsid w:val="00894CB4"/>
    <w:rsid w:val="008A45A6"/>
    <w:rsid w:val="008E0A22"/>
    <w:rsid w:val="008F0A98"/>
    <w:rsid w:val="008F686C"/>
    <w:rsid w:val="00905530"/>
    <w:rsid w:val="009148DE"/>
    <w:rsid w:val="0095552B"/>
    <w:rsid w:val="009555C2"/>
    <w:rsid w:val="009777D9"/>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A2CBC"/>
    <w:rsid w:val="00AA2FE1"/>
    <w:rsid w:val="00AC2A27"/>
    <w:rsid w:val="00AC5820"/>
    <w:rsid w:val="00AD1CD8"/>
    <w:rsid w:val="00AF0862"/>
    <w:rsid w:val="00AF0D70"/>
    <w:rsid w:val="00AF3353"/>
    <w:rsid w:val="00B03F15"/>
    <w:rsid w:val="00B258BB"/>
    <w:rsid w:val="00B31F76"/>
    <w:rsid w:val="00B44457"/>
    <w:rsid w:val="00B46922"/>
    <w:rsid w:val="00B65003"/>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109AD"/>
    <w:rsid w:val="00C4312E"/>
    <w:rsid w:val="00C52400"/>
    <w:rsid w:val="00C525C1"/>
    <w:rsid w:val="00C5796E"/>
    <w:rsid w:val="00C57F07"/>
    <w:rsid w:val="00C631F6"/>
    <w:rsid w:val="00C666D2"/>
    <w:rsid w:val="00C66BA2"/>
    <w:rsid w:val="00C675D7"/>
    <w:rsid w:val="00C70B18"/>
    <w:rsid w:val="00C95985"/>
    <w:rsid w:val="00CC5026"/>
    <w:rsid w:val="00CC68D0"/>
    <w:rsid w:val="00CD459A"/>
    <w:rsid w:val="00CF30E2"/>
    <w:rsid w:val="00D03483"/>
    <w:rsid w:val="00D03F9A"/>
    <w:rsid w:val="00D06D51"/>
    <w:rsid w:val="00D233D4"/>
    <w:rsid w:val="00D24991"/>
    <w:rsid w:val="00D314A0"/>
    <w:rsid w:val="00D319FD"/>
    <w:rsid w:val="00D32F10"/>
    <w:rsid w:val="00D44B6A"/>
    <w:rsid w:val="00D50255"/>
    <w:rsid w:val="00D60140"/>
    <w:rsid w:val="00D73B5E"/>
    <w:rsid w:val="00D80C3D"/>
    <w:rsid w:val="00DB41A5"/>
    <w:rsid w:val="00DD5ABA"/>
    <w:rsid w:val="00DD614E"/>
    <w:rsid w:val="00DD7779"/>
    <w:rsid w:val="00DE34CF"/>
    <w:rsid w:val="00DE7D07"/>
    <w:rsid w:val="00E12323"/>
    <w:rsid w:val="00E13F3D"/>
    <w:rsid w:val="00E1628F"/>
    <w:rsid w:val="00E22803"/>
    <w:rsid w:val="00E2410F"/>
    <w:rsid w:val="00E34898"/>
    <w:rsid w:val="00E809BF"/>
    <w:rsid w:val="00E952B7"/>
    <w:rsid w:val="00EB07B7"/>
    <w:rsid w:val="00EB09B7"/>
    <w:rsid w:val="00EC0B2E"/>
    <w:rsid w:val="00ED42AE"/>
    <w:rsid w:val="00EE7D7C"/>
    <w:rsid w:val="00F25D98"/>
    <w:rsid w:val="00F300FB"/>
    <w:rsid w:val="00F36B0B"/>
    <w:rsid w:val="00F45789"/>
    <w:rsid w:val="00F507E6"/>
    <w:rsid w:val="00F50F4F"/>
    <w:rsid w:val="00F87DB0"/>
    <w:rsid w:val="00FA2B9C"/>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CEE809D6-7C1E-4E47-A96C-9839ECDA4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1548</Words>
  <Characters>8826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6</cp:revision>
  <cp:lastPrinted>1899-12-31T23:00:00Z</cp:lastPrinted>
  <dcterms:created xsi:type="dcterms:W3CDTF">2020-04-09T08:03:00Z</dcterms:created>
  <dcterms:modified xsi:type="dcterms:W3CDTF">2020-04-10T06:45:00Z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